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8E047F" w14:textId="7B81377D" w:rsidR="00514087" w:rsidRDefault="0054325B">
      <w:pPr>
        <w:rPr>
          <w:b/>
          <w:bCs/>
        </w:rPr>
      </w:pPr>
      <w:r w:rsidRPr="0054325B">
        <w:rPr>
          <w:b/>
          <w:bCs/>
        </w:rPr>
        <w:t xml:space="preserve">Presentation for Namibian Government Representatives </w:t>
      </w:r>
    </w:p>
    <w:p w14:paraId="76CC9582" w14:textId="535EF82A" w:rsidR="0054325B" w:rsidRDefault="003904BE">
      <w:pPr>
        <w:rPr>
          <w:i/>
          <w:iCs/>
        </w:rPr>
      </w:pPr>
      <w:r>
        <w:t xml:space="preserve">1 </w:t>
      </w:r>
      <w:r w:rsidR="0054325B" w:rsidRPr="0054325B">
        <w:rPr>
          <w:i/>
          <w:iCs/>
        </w:rPr>
        <w:t>Introduction</w:t>
      </w:r>
    </w:p>
    <w:p w14:paraId="72DB5700" w14:textId="47BA4CD8" w:rsidR="0054325B" w:rsidRDefault="0054325B" w:rsidP="0054325B">
      <w:pPr>
        <w:jc w:val="both"/>
      </w:pPr>
      <w:r>
        <w:t xml:space="preserve">Last year I published </w:t>
      </w:r>
      <w:r w:rsidRPr="0054325B">
        <w:rPr>
          <w:i/>
          <w:iCs/>
        </w:rPr>
        <w:t>Whatever Happened to the Third World</w:t>
      </w:r>
      <w:r w:rsidR="0033439F">
        <w:rPr>
          <w:i/>
          <w:iCs/>
        </w:rPr>
        <w:t xml:space="preserve"> </w:t>
      </w:r>
      <w:r w:rsidR="0033439F">
        <w:rPr>
          <w:rStyle w:val="Voetnootmarkering"/>
        </w:rPr>
        <w:footnoteReference w:id="1"/>
      </w:r>
      <w:r w:rsidR="0033439F">
        <w:t xml:space="preserve"> </w:t>
      </w:r>
      <w:r>
        <w:t xml:space="preserve">in which I demonstrate that the Third </w:t>
      </w:r>
      <w:r w:rsidR="000F7451">
        <w:t>W</w:t>
      </w:r>
      <w:r>
        <w:t>orld as a solid entity doesn’t exist any longer.</w:t>
      </w:r>
      <w:r w:rsidR="005E1F0E">
        <w:t xml:space="preserve"> </w:t>
      </w:r>
      <w:r>
        <w:t xml:space="preserve">This world has been split up between a dwindling percentage of poor countries, a rather stable percentage of middle-income countries and, that is the big </w:t>
      </w:r>
      <w:r w:rsidR="000F7451">
        <w:t>achievement</w:t>
      </w:r>
      <w:r>
        <w:t xml:space="preserve">, a growing percentage of high-income countries.  </w:t>
      </w:r>
    </w:p>
    <w:tbl>
      <w:tblPr>
        <w:tblStyle w:val="Tabelraster"/>
        <w:tblW w:w="0" w:type="auto"/>
        <w:tblLook w:val="04A0" w:firstRow="1" w:lastRow="0" w:firstColumn="1" w:lastColumn="0" w:noHBand="0" w:noVBand="1"/>
      </w:tblPr>
      <w:tblGrid>
        <w:gridCol w:w="9062"/>
      </w:tblGrid>
      <w:tr w:rsidR="00863F87" w14:paraId="65E90F2E" w14:textId="77777777" w:rsidTr="00863F87">
        <w:tc>
          <w:tcPr>
            <w:tcW w:w="9062" w:type="dxa"/>
          </w:tcPr>
          <w:p w14:paraId="17778218" w14:textId="2B4F9890" w:rsidR="00863F87" w:rsidRDefault="00863F87" w:rsidP="0054325B">
            <w:pPr>
              <w:jc w:val="both"/>
            </w:pPr>
            <w:r>
              <w:t xml:space="preserve">What is a typical Third World country? </w:t>
            </w:r>
            <w:r w:rsidR="00DD38FE">
              <w:t xml:space="preserve"> A country in which there is: </w:t>
            </w:r>
          </w:p>
          <w:p w14:paraId="50242B6D" w14:textId="77777777" w:rsidR="00863F87" w:rsidRDefault="00863F87" w:rsidP="00863F87">
            <w:pPr>
              <w:pStyle w:val="Lijstalinea"/>
              <w:numPr>
                <w:ilvl w:val="0"/>
                <w:numId w:val="1"/>
              </w:numPr>
              <w:jc w:val="both"/>
            </w:pPr>
            <w:r>
              <w:t>A high percentage of the labour force engaged in agriculture with low productivity</w:t>
            </w:r>
          </w:p>
          <w:p w14:paraId="6FC173BA" w14:textId="77777777" w:rsidR="00863F87" w:rsidRDefault="00863F87" w:rsidP="00863F87">
            <w:pPr>
              <w:pStyle w:val="Lijstalinea"/>
              <w:numPr>
                <w:ilvl w:val="0"/>
                <w:numId w:val="1"/>
              </w:numPr>
              <w:jc w:val="both"/>
            </w:pPr>
            <w:r>
              <w:t xml:space="preserve">A high proportion of domestic expenditure on food and necessities </w:t>
            </w:r>
          </w:p>
          <w:p w14:paraId="06FAD87E" w14:textId="28DADAB2" w:rsidR="00863F87" w:rsidRDefault="00863F87" w:rsidP="00863F87">
            <w:pPr>
              <w:pStyle w:val="Lijstalinea"/>
              <w:numPr>
                <w:ilvl w:val="0"/>
                <w:numId w:val="1"/>
              </w:numPr>
              <w:jc w:val="both"/>
            </w:pPr>
            <w:r>
              <w:t>An export trade dominated by primary products and an import trade dominated by manufactured goods</w:t>
            </w:r>
          </w:p>
          <w:p w14:paraId="6F04A685" w14:textId="65176B3C" w:rsidR="00FE4FE7" w:rsidRDefault="00FE4FE7" w:rsidP="00863F87">
            <w:pPr>
              <w:pStyle w:val="Lijstalinea"/>
              <w:numPr>
                <w:ilvl w:val="0"/>
                <w:numId w:val="1"/>
              </w:numPr>
              <w:jc w:val="both"/>
            </w:pPr>
            <w:r>
              <w:t xml:space="preserve">A low level of technology and poor human capital </w:t>
            </w:r>
          </w:p>
          <w:p w14:paraId="304EC6A5" w14:textId="77777777" w:rsidR="00863F87" w:rsidRDefault="00863F87" w:rsidP="00863F87">
            <w:pPr>
              <w:pStyle w:val="Lijstalinea"/>
              <w:numPr>
                <w:ilvl w:val="0"/>
                <w:numId w:val="1"/>
              </w:numPr>
              <w:jc w:val="both"/>
            </w:pPr>
            <w:r>
              <w:t>A high birth rate coupled with a falling death rate</w:t>
            </w:r>
          </w:p>
          <w:p w14:paraId="7969AB99" w14:textId="26C94B99" w:rsidR="00DD38FE" w:rsidRDefault="00FE4FE7" w:rsidP="00536249">
            <w:pPr>
              <w:pStyle w:val="Lijstalinea"/>
              <w:numPr>
                <w:ilvl w:val="0"/>
                <w:numId w:val="1"/>
              </w:numPr>
              <w:jc w:val="both"/>
            </w:pPr>
            <w:r>
              <w:t>Savings undertaken by a small percentage of the population.</w:t>
            </w:r>
          </w:p>
        </w:tc>
      </w:tr>
    </w:tbl>
    <w:p w14:paraId="489616FF" w14:textId="77777777" w:rsidR="00536249" w:rsidRDefault="00536249" w:rsidP="0054325B">
      <w:pPr>
        <w:jc w:val="both"/>
      </w:pPr>
    </w:p>
    <w:p w14:paraId="3EB125FF" w14:textId="5964E1B1" w:rsidR="0054325B" w:rsidRDefault="0054325B" w:rsidP="0054325B">
      <w:pPr>
        <w:jc w:val="both"/>
      </w:pPr>
      <w:r>
        <w:t xml:space="preserve">This unprecedented development took place in a short span of time of roughly four decades. True, </w:t>
      </w:r>
      <w:r w:rsidR="00D23E78">
        <w:t>sustained high growth</w:t>
      </w:r>
      <w:r>
        <w:t xml:space="preserve"> </w:t>
      </w:r>
      <w:r w:rsidR="00866AE5">
        <w:t>of</w:t>
      </w:r>
      <w:r w:rsidR="00955EE6">
        <w:t>,</w:t>
      </w:r>
      <w:r>
        <w:t xml:space="preserve"> </w:t>
      </w:r>
      <w:r w:rsidR="004F1FFC">
        <w:t xml:space="preserve">in </w:t>
      </w:r>
      <w:r>
        <w:t>particular</w:t>
      </w:r>
      <w:r w:rsidR="00D23E78">
        <w:t>,</w:t>
      </w:r>
      <w:r>
        <w:t xml:space="preserve"> </w:t>
      </w:r>
      <w:r w:rsidR="00D23E78">
        <w:t>E</w:t>
      </w:r>
      <w:r>
        <w:t>ast Asian and South</w:t>
      </w:r>
      <w:r w:rsidR="00D23E78">
        <w:t>-</w:t>
      </w:r>
      <w:r w:rsidR="002251AE">
        <w:t>E</w:t>
      </w:r>
      <w:r>
        <w:t>ast Asian countries explain</w:t>
      </w:r>
      <w:r w:rsidR="00D23E78">
        <w:t>s</w:t>
      </w:r>
      <w:r w:rsidR="000F7451">
        <w:t xml:space="preserve"> to a large extent </w:t>
      </w:r>
      <w:r>
        <w:t>this remarkable development</w:t>
      </w:r>
      <w:r w:rsidR="00D23E78">
        <w:t xml:space="preserve"> </w:t>
      </w:r>
      <w:r>
        <w:t>over these four decades. In fact</w:t>
      </w:r>
      <w:r w:rsidR="000F7451">
        <w:t>,</w:t>
      </w:r>
      <w:r>
        <w:t xml:space="preserve"> some </w:t>
      </w:r>
      <w:r w:rsidR="00D23E78">
        <w:t xml:space="preserve">countries </w:t>
      </w:r>
      <w:r>
        <w:t>started th</w:t>
      </w:r>
      <w:r w:rsidR="00D23E78">
        <w:t>is</w:t>
      </w:r>
      <w:r>
        <w:t xml:space="preserve"> growth spurt </w:t>
      </w:r>
      <w:r w:rsidR="000F7451">
        <w:t>earlier</w:t>
      </w:r>
      <w:r w:rsidR="00D23E78">
        <w:t>. For example,</w:t>
      </w:r>
      <w:r>
        <w:t xml:space="preserve"> </w:t>
      </w:r>
      <w:r w:rsidR="000F7451">
        <w:t>J</w:t>
      </w:r>
      <w:r>
        <w:t>apan</w:t>
      </w:r>
      <w:r w:rsidR="00D23E78">
        <w:t xml:space="preserve">’s economy </w:t>
      </w:r>
      <w:r>
        <w:t xml:space="preserve">really </w:t>
      </w:r>
      <w:r w:rsidRPr="00D23E78">
        <w:rPr>
          <w:i/>
          <w:iCs/>
        </w:rPr>
        <w:t>took-off</w:t>
      </w:r>
      <w:r>
        <w:t xml:space="preserve"> right after the end of the Second World War.</w:t>
      </w:r>
    </w:p>
    <w:p w14:paraId="0DCAF850" w14:textId="77777777" w:rsidR="0033439F" w:rsidRPr="0006428F" w:rsidRDefault="0033439F" w:rsidP="0033439F">
      <w:pPr>
        <w:jc w:val="both"/>
        <w:rPr>
          <w:b/>
          <w:bCs/>
          <w:i/>
          <w:iCs/>
        </w:rPr>
      </w:pPr>
      <w:r w:rsidRPr="0006428F">
        <w:rPr>
          <w:b/>
          <w:bCs/>
        </w:rPr>
        <w:t>Figure I: Countries classification in percentages 1978 -2018</w:t>
      </w:r>
    </w:p>
    <w:p w14:paraId="3EA4BFEC" w14:textId="77777777" w:rsidR="0033439F" w:rsidRDefault="0033439F" w:rsidP="0033439F">
      <w:pPr>
        <w:jc w:val="both"/>
        <w:rPr>
          <w:b/>
          <w:bCs/>
        </w:rPr>
      </w:pPr>
      <w:r>
        <w:rPr>
          <w:noProof/>
        </w:rPr>
        <w:drawing>
          <wp:inline distT="0" distB="0" distL="0" distR="0" wp14:anchorId="749851CC" wp14:editId="1286EEFB">
            <wp:extent cx="3714750" cy="2247900"/>
            <wp:effectExtent l="0" t="0" r="0" b="0"/>
            <wp:docPr id="1" name="Grafiek 1">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CBD1B3E" w14:textId="07BACC9B" w:rsidR="0033439F" w:rsidRDefault="0033439F" w:rsidP="0054325B">
      <w:pPr>
        <w:jc w:val="both"/>
      </w:pPr>
      <w:r w:rsidRPr="0006428F">
        <w:t>Source:</w:t>
      </w:r>
      <w:r>
        <w:t xml:space="preserve"> World Development Reports 1978-2018. </w:t>
      </w:r>
      <w:r>
        <w:rPr>
          <w:rStyle w:val="Voetnootmarkering"/>
        </w:rPr>
        <w:footnoteReference w:id="2"/>
      </w:r>
    </w:p>
    <w:p w14:paraId="67A31E1B" w14:textId="0B7DA37A" w:rsidR="000F7451" w:rsidRDefault="0054325B" w:rsidP="000F7451">
      <w:pPr>
        <w:jc w:val="both"/>
      </w:pPr>
      <w:r>
        <w:lastRenderedPageBreak/>
        <w:t xml:space="preserve">This spectacular development, as there is </w:t>
      </w:r>
      <w:r w:rsidR="008178C5">
        <w:t xml:space="preserve">simply </w:t>
      </w:r>
      <w:r>
        <w:t>no other word for it, has had various consequences; some positive</w:t>
      </w:r>
      <w:r w:rsidR="000F7451">
        <w:t>,</w:t>
      </w:r>
      <w:r>
        <w:t xml:space="preserve"> others not so</w:t>
      </w:r>
      <w:r w:rsidR="0033255E">
        <w:t xml:space="preserve">. Regarding the positive effects, the most important </w:t>
      </w:r>
      <w:r w:rsidR="00866AE5">
        <w:t xml:space="preserve">one </w:t>
      </w:r>
      <w:r w:rsidR="0033255E">
        <w:t>is the rapid decline in abs</w:t>
      </w:r>
      <w:r w:rsidR="00DB0C95">
        <w:t>o</w:t>
      </w:r>
      <w:r w:rsidR="0033255E">
        <w:t>l</w:t>
      </w:r>
      <w:r w:rsidR="008178C5">
        <w:t>u</w:t>
      </w:r>
      <w:r w:rsidR="0033255E">
        <w:t>te poverty in the world</w:t>
      </w:r>
      <w:r w:rsidR="000313C0">
        <w:t>, from 1.9 billion in 1990 to 836 million in 2015.</w:t>
      </w:r>
      <w:r w:rsidR="0033255E">
        <w:t xml:space="preserve"> </w:t>
      </w:r>
      <w:r w:rsidR="00863F87">
        <w:t xml:space="preserve">To date, 70% of the world’s population lives in middle-income countries, while less than 10% live in low-income countries. </w:t>
      </w:r>
      <w:r>
        <w:t xml:space="preserve"> </w:t>
      </w:r>
      <w:r w:rsidR="0033255E">
        <w:t xml:space="preserve">Another aspect concerns the distribution of the world’s income. </w:t>
      </w:r>
      <w:r w:rsidR="000F7451">
        <w:t>T</w:t>
      </w:r>
      <w:r w:rsidR="0033255E">
        <w:t>he gap between rich and poor countries is getting smaller</w:t>
      </w:r>
      <w:r w:rsidR="00C53D46">
        <w:t>; a converging process is ongoing.</w:t>
      </w:r>
      <w:r w:rsidR="008178C5">
        <w:t xml:space="preserve"> </w:t>
      </w:r>
      <w:r w:rsidR="00C53D46">
        <w:t>Unfortunately,</w:t>
      </w:r>
      <w:r w:rsidR="000F7451">
        <w:t xml:space="preserve"> the income and wealth distribution within most countries is widening. </w:t>
      </w:r>
      <w:r w:rsidR="00863F87">
        <w:t xml:space="preserve">This may create tensions. The great Chinese philosopher Confucius already observed that </w:t>
      </w:r>
      <w:r w:rsidR="00863F87" w:rsidRPr="00C53D46">
        <w:rPr>
          <w:i/>
          <w:iCs/>
        </w:rPr>
        <w:t>inequity was worse than scarcity.</w:t>
      </w:r>
      <w:r w:rsidR="00863F87">
        <w:t xml:space="preserve"> </w:t>
      </w:r>
    </w:p>
    <w:p w14:paraId="0C1E0A04" w14:textId="7AD9531D" w:rsidR="00AC34C6" w:rsidRDefault="003D4F7B" w:rsidP="0054325B">
      <w:pPr>
        <w:jc w:val="both"/>
      </w:pPr>
      <w:r>
        <w:t xml:space="preserve">Developing </w:t>
      </w:r>
      <w:r w:rsidR="008178C5">
        <w:t>countries no</w:t>
      </w:r>
      <w:r w:rsidR="00DB0C95">
        <w:t>w</w:t>
      </w:r>
      <w:r w:rsidR="008178C5">
        <w:t xml:space="preserve"> have the opportunity to </w:t>
      </w:r>
      <w:r w:rsidR="00AC34C6">
        <w:t>i</w:t>
      </w:r>
      <w:r w:rsidR="008178C5">
        <w:t>nvest more in their population</w:t>
      </w:r>
      <w:r w:rsidR="002251AE">
        <w:t>’</w:t>
      </w:r>
      <w:r w:rsidR="008178C5">
        <w:t>s health and education.</w:t>
      </w:r>
      <w:r w:rsidR="000313C0">
        <w:t xml:space="preserve"> People across the world grow older</w:t>
      </w:r>
      <w:r w:rsidR="0033255E">
        <w:t xml:space="preserve"> </w:t>
      </w:r>
      <w:r w:rsidR="000313C0">
        <w:t>and more children, including girls,</w:t>
      </w:r>
      <w:r w:rsidR="008178C5">
        <w:t xml:space="preserve"> </w:t>
      </w:r>
      <w:r w:rsidR="000F7451">
        <w:t>go to school</w:t>
      </w:r>
      <w:r w:rsidR="000313C0">
        <w:t>. This is good news as the more education a girl receives</w:t>
      </w:r>
      <w:r w:rsidR="008178C5">
        <w:t>, the number</w:t>
      </w:r>
      <w:r w:rsidR="00AC34C6">
        <w:t xml:space="preserve"> o</w:t>
      </w:r>
      <w:r w:rsidR="008178C5">
        <w:t xml:space="preserve">f children </w:t>
      </w:r>
      <w:r w:rsidR="000313C0">
        <w:t xml:space="preserve">she </w:t>
      </w:r>
      <w:r w:rsidR="008178C5">
        <w:t xml:space="preserve">will </w:t>
      </w:r>
      <w:r w:rsidR="000F7451">
        <w:t xml:space="preserve">eventually </w:t>
      </w:r>
      <w:r w:rsidR="008178C5">
        <w:t xml:space="preserve">get will go down. We can already see this </w:t>
      </w:r>
      <w:r w:rsidR="008D2C7E">
        <w:t xml:space="preserve">trend </w:t>
      </w:r>
      <w:r w:rsidR="008178C5">
        <w:t xml:space="preserve">reflected in the slowing down of the growth of the world population. </w:t>
      </w:r>
      <w:r w:rsidR="000313C0">
        <w:t>Prestig</w:t>
      </w:r>
      <w:r w:rsidR="00A728A2">
        <w:t>i</w:t>
      </w:r>
      <w:r w:rsidR="000313C0">
        <w:t xml:space="preserve">ous institutes project the world population to reach </w:t>
      </w:r>
      <w:r w:rsidR="00A728A2">
        <w:t xml:space="preserve">somewhere </w:t>
      </w:r>
      <w:r w:rsidR="000313C0">
        <w:t xml:space="preserve">between </w:t>
      </w:r>
      <w:r w:rsidR="00A728A2">
        <w:t>7</w:t>
      </w:r>
      <w:r w:rsidR="000313C0">
        <w:t xml:space="preserve"> and </w:t>
      </w:r>
      <w:r w:rsidR="008178C5">
        <w:t xml:space="preserve"> </w:t>
      </w:r>
      <w:r w:rsidR="00A728A2">
        <w:t>8.8 billion</w:t>
      </w:r>
      <w:r w:rsidR="008D2C7E">
        <w:t>, rather than the 11 billion projected before</w:t>
      </w:r>
      <w:r w:rsidR="00A728A2">
        <w:t>.</w:t>
      </w:r>
      <w:r w:rsidR="008178C5">
        <w:t xml:space="preserve"> </w:t>
      </w:r>
    </w:p>
    <w:p w14:paraId="2F18B076" w14:textId="11AA1AA1" w:rsidR="0054325B" w:rsidRDefault="008D2C7E" w:rsidP="0054325B">
      <w:pPr>
        <w:jc w:val="both"/>
      </w:pPr>
      <w:r>
        <w:t>International trade and g</w:t>
      </w:r>
      <w:r w:rsidR="0033255E">
        <w:t>lobalisation played an important role: borders opened, tariffs and quotas were</w:t>
      </w:r>
      <w:r w:rsidR="000F7451">
        <w:t xml:space="preserve"> slashed</w:t>
      </w:r>
      <w:r w:rsidR="0033255E">
        <w:t>, transport – and communication costs went down as well. The Internet served scientists, producers and consumers alike, contributing to a global sharing of scientific insights</w:t>
      </w:r>
      <w:r>
        <w:t xml:space="preserve">. </w:t>
      </w:r>
      <w:r w:rsidR="001875C0">
        <w:t>Market</w:t>
      </w:r>
      <w:r w:rsidR="0033255E">
        <w:t xml:space="preserve"> information for </w:t>
      </w:r>
      <w:r w:rsidR="008178C5">
        <w:t>p</w:t>
      </w:r>
      <w:r w:rsidR="0033255E">
        <w:t xml:space="preserve">roducers </w:t>
      </w:r>
      <w:r w:rsidR="000F7451">
        <w:t xml:space="preserve">helped to lower prices of their products </w:t>
      </w:r>
      <w:r w:rsidR="001875C0">
        <w:t xml:space="preserve">(apart from productivity gains) </w:t>
      </w:r>
      <w:r w:rsidR="000F7451">
        <w:t>from which c</w:t>
      </w:r>
      <w:r w:rsidR="0033255E">
        <w:t>onsumers</w:t>
      </w:r>
      <w:r w:rsidR="000F7451">
        <w:t xml:space="preserve"> benefitted</w:t>
      </w:r>
      <w:r w:rsidR="0033255E">
        <w:t>. All this combined</w:t>
      </w:r>
      <w:r w:rsidR="001875C0">
        <w:t>,</w:t>
      </w:r>
      <w:r w:rsidR="0033255E">
        <w:t xml:space="preserve"> resulted in an enormous widening of world markets</w:t>
      </w:r>
      <w:r w:rsidR="001875C0">
        <w:t xml:space="preserve"> and international trade</w:t>
      </w:r>
      <w:r w:rsidR="0033255E">
        <w:t xml:space="preserve">. A lot of countries benefitted from globalisation but not all. The same applies to their </w:t>
      </w:r>
      <w:r w:rsidR="0033439F">
        <w:t>citizens.</w:t>
      </w:r>
      <w:r w:rsidR="0033255E">
        <w:t xml:space="preserve">    </w:t>
      </w:r>
    </w:p>
    <w:p w14:paraId="7BD4CB01" w14:textId="7E567DDC" w:rsidR="003D728C" w:rsidRDefault="00221FC5" w:rsidP="0054325B">
      <w:pPr>
        <w:jc w:val="both"/>
      </w:pPr>
      <w:r>
        <w:t xml:space="preserve">My book was written </w:t>
      </w:r>
      <w:r w:rsidRPr="003D4F7B">
        <w:rPr>
          <w:i/>
          <w:iCs/>
        </w:rPr>
        <w:t>before</w:t>
      </w:r>
      <w:r>
        <w:t xml:space="preserve"> the outbreak of the Covid-19 pandemic. So, I could not deal with </w:t>
      </w:r>
      <w:r w:rsidR="000F7451">
        <w:t>covid-19’s</w:t>
      </w:r>
      <w:r>
        <w:t xml:space="preserve"> economic consequences for </w:t>
      </w:r>
      <w:r w:rsidR="001875C0">
        <w:t>developing</w:t>
      </w:r>
      <w:r>
        <w:t xml:space="preserve"> countries. IMF</w:t>
      </w:r>
      <w:r w:rsidR="001F6CE7">
        <w:t xml:space="preserve">’s </w:t>
      </w:r>
      <w:r>
        <w:t xml:space="preserve"> recent</w:t>
      </w:r>
      <w:r w:rsidR="001F6CE7">
        <w:t xml:space="preserve"> </w:t>
      </w:r>
      <w:r w:rsidR="001F6CE7" w:rsidRPr="001F6CE7">
        <w:rPr>
          <w:i/>
          <w:iCs/>
        </w:rPr>
        <w:t>World Economic Outlook</w:t>
      </w:r>
      <w:r w:rsidR="001F6CE7">
        <w:t xml:space="preserve"> </w:t>
      </w:r>
      <w:r>
        <w:t xml:space="preserve"> provide</w:t>
      </w:r>
      <w:r w:rsidR="001875C0">
        <w:t>s</w:t>
      </w:r>
      <w:r>
        <w:t xml:space="preserve">  sobering projections</w:t>
      </w:r>
      <w:r w:rsidR="003D728C">
        <w:t xml:space="preserve">, reflected in the box below. </w:t>
      </w:r>
    </w:p>
    <w:tbl>
      <w:tblPr>
        <w:tblStyle w:val="Tabelraster"/>
        <w:tblW w:w="0" w:type="auto"/>
        <w:tblLook w:val="04A0" w:firstRow="1" w:lastRow="0" w:firstColumn="1" w:lastColumn="0" w:noHBand="0" w:noVBand="1"/>
      </w:tblPr>
      <w:tblGrid>
        <w:gridCol w:w="9062"/>
      </w:tblGrid>
      <w:tr w:rsidR="003D728C" w14:paraId="2B128CCD" w14:textId="77777777" w:rsidTr="003D728C">
        <w:tc>
          <w:tcPr>
            <w:tcW w:w="9062" w:type="dxa"/>
          </w:tcPr>
          <w:p w14:paraId="58A41DA8" w14:textId="412CE2D5" w:rsidR="003D728C" w:rsidRDefault="003D728C" w:rsidP="0054325B">
            <w:pPr>
              <w:jc w:val="both"/>
            </w:pPr>
            <w:r w:rsidRPr="001F6CE7">
              <w:t xml:space="preserve">The level of global GDP </w:t>
            </w:r>
            <w:r w:rsidR="00866AE5">
              <w:t>in 2020</w:t>
            </w:r>
            <w:r>
              <w:t xml:space="preserve"> is expected to be a modest 0.6 percent above that of 2019. The growth projections imply wide negative output gaps and elevated unemployment rates this year across advanced and emerging economies. Global growth is expected to gradually slow to about 3.5 percent into the medium term. This implies only limited progress toward catching up to the path of economic activity 2020-2025 projected before the pandemic for both advanced and emerging market and developing economies. It is also a severe setback to the projected improvement in average living standards across all countries. The pandemic will reverse the progress made since the 1990s in reducing global poverty and will increase inequality. Close to </w:t>
            </w:r>
            <w:r w:rsidR="00FB2F2B">
              <w:t>10</w:t>
            </w:r>
            <w:r>
              <w:t>0 million people could fall below the $1.90  a day income threshold of extreme deprivation</w:t>
            </w:r>
            <w:r w:rsidR="00FB2F2B">
              <w:t>. Gains made during the past decade in the fight against poverty will be lost due to the pandemic.</w:t>
            </w:r>
            <w:r>
              <w:t xml:space="preserve"> In addition, school closures during the pandemic poses a significant  new challenge that could set back human capital accumulation severely. The subdued outlook for medium-term growth comes with a significant projected increase in the stock of sovereign debt. </w:t>
            </w:r>
          </w:p>
        </w:tc>
      </w:tr>
    </w:tbl>
    <w:p w14:paraId="45CFF8DD" w14:textId="77777777" w:rsidR="003D728C" w:rsidRDefault="003D728C" w:rsidP="0054325B">
      <w:pPr>
        <w:jc w:val="both"/>
      </w:pPr>
    </w:p>
    <w:p w14:paraId="64ACCA35" w14:textId="1C015380" w:rsidR="00DB0C95" w:rsidRDefault="00D10E59" w:rsidP="0054325B">
      <w:pPr>
        <w:jc w:val="both"/>
      </w:pPr>
      <w:r>
        <w:t>W</w:t>
      </w:r>
      <w:r w:rsidR="008178C5">
        <w:t>hat about  the negative consequences</w:t>
      </w:r>
      <w:r w:rsidR="000F7451">
        <w:t>?</w:t>
      </w:r>
      <w:r w:rsidR="008178C5">
        <w:t xml:space="preserve"> Global war</w:t>
      </w:r>
      <w:r w:rsidR="00746C58">
        <w:t>m</w:t>
      </w:r>
      <w:r w:rsidR="008178C5">
        <w:t>ing</w:t>
      </w:r>
      <w:r w:rsidR="00746C58">
        <w:t xml:space="preserve"> and </w:t>
      </w:r>
      <w:r>
        <w:t>climate change</w:t>
      </w:r>
      <w:r w:rsidR="001875C0">
        <w:t xml:space="preserve"> come to mind as the most pressing issues, and their</w:t>
      </w:r>
      <w:r w:rsidR="00746C58">
        <w:t xml:space="preserve"> enormous </w:t>
      </w:r>
      <w:r w:rsidR="000F7451">
        <w:t xml:space="preserve">worldwide </w:t>
      </w:r>
      <w:r w:rsidR="00746C58">
        <w:t>consequences</w:t>
      </w:r>
      <w:r w:rsidR="001875C0">
        <w:t>. W</w:t>
      </w:r>
      <w:r w:rsidR="008178C5">
        <w:t xml:space="preserve">orld </w:t>
      </w:r>
      <w:r w:rsidR="000F7451">
        <w:t xml:space="preserve">leaders </w:t>
      </w:r>
      <w:r>
        <w:t>vowed</w:t>
      </w:r>
      <w:r w:rsidR="00955EE6">
        <w:t xml:space="preserve"> </w:t>
      </w:r>
      <w:r w:rsidR="008178C5">
        <w:t xml:space="preserve">to </w:t>
      </w:r>
      <w:r w:rsidR="00FB2F2B">
        <w:t>reduce</w:t>
      </w:r>
      <w:r w:rsidR="008178C5">
        <w:t xml:space="preserve"> carbon </w:t>
      </w:r>
      <w:proofErr w:type="spellStart"/>
      <w:r w:rsidR="008178C5">
        <w:t>dioxite</w:t>
      </w:r>
      <w:proofErr w:type="spellEnd"/>
      <w:r w:rsidR="008178C5">
        <w:t xml:space="preserve"> and nitrogen, as included in the 2015 </w:t>
      </w:r>
      <w:r w:rsidR="008178C5" w:rsidRPr="00746C58">
        <w:rPr>
          <w:i/>
          <w:iCs/>
        </w:rPr>
        <w:t xml:space="preserve">Paris </w:t>
      </w:r>
      <w:r w:rsidR="00746C58" w:rsidRPr="00746C58">
        <w:rPr>
          <w:i/>
          <w:iCs/>
        </w:rPr>
        <w:t>Climate A</w:t>
      </w:r>
      <w:r w:rsidR="008178C5" w:rsidRPr="00746C58">
        <w:rPr>
          <w:i/>
          <w:iCs/>
        </w:rPr>
        <w:t>greement</w:t>
      </w:r>
      <w:r>
        <w:rPr>
          <w:i/>
          <w:iCs/>
        </w:rPr>
        <w:t xml:space="preserve">. </w:t>
      </w:r>
      <w:r>
        <w:t xml:space="preserve">The </w:t>
      </w:r>
      <w:r w:rsidR="00746C58">
        <w:t xml:space="preserve">17 </w:t>
      </w:r>
      <w:r w:rsidR="00746C58" w:rsidRPr="00746C58">
        <w:rPr>
          <w:i/>
          <w:iCs/>
        </w:rPr>
        <w:t>Sustainable Development Goals</w:t>
      </w:r>
      <w:r w:rsidR="00746C58">
        <w:t xml:space="preserve"> of the United Nations, adopted by </w:t>
      </w:r>
      <w:r w:rsidR="00C17C97">
        <w:t>UN’s</w:t>
      </w:r>
      <w:r w:rsidR="00746C58">
        <w:t xml:space="preserve"> General Assembly in </w:t>
      </w:r>
      <w:r>
        <w:t>2015 as well.</w:t>
      </w:r>
      <w:r w:rsidR="00746C58">
        <w:t xml:space="preserve"> </w:t>
      </w:r>
    </w:p>
    <w:p w14:paraId="42607AC9" w14:textId="0B243ED8" w:rsidR="00746C58" w:rsidRDefault="00FB2F2B" w:rsidP="0054325B">
      <w:pPr>
        <w:jc w:val="both"/>
      </w:pPr>
      <w:r>
        <w:t>But t</w:t>
      </w:r>
      <w:r w:rsidR="00746C58">
        <w:t>here are more challenges</w:t>
      </w:r>
      <w:r>
        <w:t xml:space="preserve">. </w:t>
      </w:r>
      <w:r w:rsidR="00746C58">
        <w:t xml:space="preserve">I mention only two: employment and </w:t>
      </w:r>
      <w:r w:rsidR="00131320">
        <w:t>t</w:t>
      </w:r>
      <w:r w:rsidR="00746C58">
        <w:t xml:space="preserve">he plight of the poorest </w:t>
      </w:r>
      <w:r>
        <w:t xml:space="preserve">developing </w:t>
      </w:r>
      <w:r w:rsidR="00746C58">
        <w:t xml:space="preserve">countries. Will there be enough jobs for every citizen </w:t>
      </w:r>
      <w:r>
        <w:t xml:space="preserve">in the world </w:t>
      </w:r>
      <w:r w:rsidR="00746C58">
        <w:t xml:space="preserve">to allow </w:t>
      </w:r>
      <w:r w:rsidR="00131320">
        <w:t>h</w:t>
      </w:r>
      <w:r w:rsidR="00746C58">
        <w:t xml:space="preserve">im </w:t>
      </w:r>
      <w:r w:rsidR="00C17C97">
        <w:t>and</w:t>
      </w:r>
      <w:r w:rsidR="00746C58">
        <w:t xml:space="preserve"> her to lead a decent life? And challenge number two is whether  </w:t>
      </w:r>
      <w:r w:rsidR="00131320">
        <w:t xml:space="preserve">the world’s poorest countries will </w:t>
      </w:r>
      <w:r w:rsidR="006553F5">
        <w:t xml:space="preserve">be able to catch up with </w:t>
      </w:r>
      <w:r w:rsidR="00131320">
        <w:t>better-off countries</w:t>
      </w:r>
      <w:r w:rsidR="006553F5">
        <w:t xml:space="preserve"> and shed their poverty</w:t>
      </w:r>
      <w:r w:rsidR="00131320">
        <w:t>?</w:t>
      </w:r>
    </w:p>
    <w:p w14:paraId="4121EEF7" w14:textId="7206D314" w:rsidR="00DB0C95" w:rsidRDefault="00DB0C95" w:rsidP="0054325B">
      <w:pPr>
        <w:jc w:val="both"/>
      </w:pPr>
      <w:r>
        <w:t>Finally, all the spectacular developments have had their influence on the world’s geopolitical</w:t>
      </w:r>
      <w:r w:rsidR="007A0379">
        <w:t xml:space="preserve"> </w:t>
      </w:r>
      <w:r w:rsidR="0033439F">
        <w:t>situation.</w:t>
      </w:r>
      <w:r>
        <w:t xml:space="preserve"> No longer, as during the Cold War era</w:t>
      </w:r>
      <w:r w:rsidR="0033439F">
        <w:t>,</w:t>
      </w:r>
      <w:r w:rsidR="00C17C97">
        <w:t xml:space="preserve"> tensions </w:t>
      </w:r>
      <w:r>
        <w:t xml:space="preserve">between </w:t>
      </w:r>
      <w:r w:rsidR="00C17C97">
        <w:t xml:space="preserve">on the one hand  </w:t>
      </w:r>
      <w:r>
        <w:t>the market economies and democracies of the West</w:t>
      </w:r>
      <w:r w:rsidR="00C17C97">
        <w:t xml:space="preserve"> </w:t>
      </w:r>
      <w:r>
        <w:t>and the planned economies and autocracies of the East (the Soviet Union and its allies)</w:t>
      </w:r>
      <w:r w:rsidR="007A0379">
        <w:t xml:space="preserve"> on the other</w:t>
      </w:r>
      <w:r>
        <w:t xml:space="preserve">. Or in </w:t>
      </w:r>
      <w:r w:rsidR="00AC34C6">
        <w:t>a division between the rich North and</w:t>
      </w:r>
      <w:r>
        <w:t xml:space="preserve"> </w:t>
      </w:r>
      <w:r w:rsidR="00AC34C6">
        <w:t xml:space="preserve">poor South. After the fall </w:t>
      </w:r>
      <w:r w:rsidR="0033439F">
        <w:t xml:space="preserve">in 1989 </w:t>
      </w:r>
      <w:r w:rsidR="00AC34C6">
        <w:t>of the Berlin Wall and the collapse of the Soviet Union</w:t>
      </w:r>
      <w:r w:rsidR="00C17C97">
        <w:t xml:space="preserve"> in 1991</w:t>
      </w:r>
      <w:r w:rsidR="00AC34C6">
        <w:t xml:space="preserve">, the East-West divide  </w:t>
      </w:r>
      <w:r w:rsidR="00FB2F2B">
        <w:t>is</w:t>
      </w:r>
      <w:r w:rsidR="00AC34C6">
        <w:t xml:space="preserve"> gone</w:t>
      </w:r>
      <w:r w:rsidR="00C17C97">
        <w:t>, be it not for good</w:t>
      </w:r>
      <w:r w:rsidR="00AC34C6">
        <w:t>. Thanks to the ongoing economic and political integration of the Eur</w:t>
      </w:r>
      <w:r w:rsidR="006553F5">
        <w:t>o</w:t>
      </w:r>
      <w:r w:rsidR="00AC34C6">
        <w:t xml:space="preserve">pean </w:t>
      </w:r>
      <w:r w:rsidR="006553F5">
        <w:t>U</w:t>
      </w:r>
      <w:r w:rsidR="00AC34C6">
        <w:t>nion</w:t>
      </w:r>
      <w:r w:rsidR="00FB2F2B">
        <w:t xml:space="preserve"> (EU)</w:t>
      </w:r>
      <w:r w:rsidR="00AC34C6">
        <w:t xml:space="preserve">, and the rapid economic growth of the BRICS (in particular China and India), the United States is no longer the only superpower. America meets in China a formidable rival on the world stage. </w:t>
      </w:r>
      <w:r w:rsidR="002251AE">
        <w:t xml:space="preserve">Three-quarter’s of the world’s GDP growth is now generated by emerging economies (in particular China) and developing countries. </w:t>
      </w:r>
      <w:r w:rsidR="007A0379">
        <w:t xml:space="preserve">Some commentators argue that the </w:t>
      </w:r>
      <w:r w:rsidR="007A0379" w:rsidRPr="00C17C97">
        <w:rPr>
          <w:i/>
          <w:iCs/>
        </w:rPr>
        <w:t>Washington Consensus</w:t>
      </w:r>
      <w:r w:rsidR="007A0379">
        <w:t xml:space="preserve"> is being overtaken by the so-called </w:t>
      </w:r>
      <w:r w:rsidR="007A0379" w:rsidRPr="00C17C97">
        <w:rPr>
          <w:i/>
          <w:iCs/>
        </w:rPr>
        <w:t>Beijing Consensus</w:t>
      </w:r>
      <w:r w:rsidR="007A0379">
        <w:t xml:space="preserve">. </w:t>
      </w:r>
      <w:r w:rsidR="00AC34C6">
        <w:t xml:space="preserve">The EU is trying to establish </w:t>
      </w:r>
      <w:r w:rsidR="00C17C97">
        <w:t>a</w:t>
      </w:r>
      <w:r w:rsidR="00AC34C6">
        <w:t xml:space="preserve"> position between the</w:t>
      </w:r>
      <w:r w:rsidR="00FB2F2B">
        <w:t>se</w:t>
      </w:r>
      <w:r w:rsidR="00AC34C6">
        <w:t xml:space="preserve"> two</w:t>
      </w:r>
      <w:r w:rsidR="00FB2F2B">
        <w:t xml:space="preserve"> hegemons</w:t>
      </w:r>
      <w:r w:rsidR="00AC34C6">
        <w:t xml:space="preserve">, </w:t>
      </w:r>
      <w:r w:rsidR="00FB2F2B">
        <w:t xml:space="preserve">having </w:t>
      </w:r>
      <w:r w:rsidR="00AC34C6">
        <w:t xml:space="preserve">the world’s largest internal market, and representing a </w:t>
      </w:r>
      <w:r w:rsidR="00C17C97">
        <w:t xml:space="preserve">solid </w:t>
      </w:r>
      <w:r w:rsidR="00AC34C6">
        <w:t xml:space="preserve">group of 27 democratic nations. </w:t>
      </w:r>
    </w:p>
    <w:p w14:paraId="3C53D80D" w14:textId="4771CEEF" w:rsidR="00C17C97" w:rsidRDefault="003904BE" w:rsidP="006553F5">
      <w:pPr>
        <w:jc w:val="both"/>
      </w:pPr>
      <w:r>
        <w:t xml:space="preserve">1.1 </w:t>
      </w:r>
      <w:r w:rsidRPr="003904BE">
        <w:rPr>
          <w:i/>
          <w:iCs/>
        </w:rPr>
        <w:t>W</w:t>
      </w:r>
      <w:r w:rsidR="006553F5" w:rsidRPr="003904BE">
        <w:rPr>
          <w:i/>
          <w:iCs/>
        </w:rPr>
        <w:t xml:space="preserve">hat will I </w:t>
      </w:r>
      <w:r>
        <w:rPr>
          <w:i/>
          <w:iCs/>
        </w:rPr>
        <w:t>present</w:t>
      </w:r>
      <w:r w:rsidR="00B95246" w:rsidRPr="003904BE">
        <w:rPr>
          <w:i/>
          <w:iCs/>
        </w:rPr>
        <w:t>?</w:t>
      </w:r>
      <w:r w:rsidR="006553F5">
        <w:t xml:space="preserve"> </w:t>
      </w:r>
    </w:p>
    <w:p w14:paraId="0E9B540A" w14:textId="2D69EAEE" w:rsidR="00C17C97" w:rsidRPr="002251AE" w:rsidRDefault="006553F5" w:rsidP="006553F5">
      <w:pPr>
        <w:jc w:val="both"/>
      </w:pPr>
      <w:r>
        <w:t xml:space="preserve">First, the question </w:t>
      </w:r>
      <w:r w:rsidR="002251AE">
        <w:t>w</w:t>
      </w:r>
      <w:r w:rsidRPr="002251AE">
        <w:t>hy some countries are rich and others are poor is dealt with</w:t>
      </w:r>
      <w:r w:rsidR="00FB2F2B">
        <w:t xml:space="preserve">. In doing so, I will </w:t>
      </w:r>
      <w:r w:rsidR="00502C4C">
        <w:t xml:space="preserve"> -</w:t>
      </w:r>
      <w:r w:rsidR="00143B20">
        <w:t xml:space="preserve"> </w:t>
      </w:r>
      <w:r w:rsidR="00502C4C">
        <w:t>distinguish</w:t>
      </w:r>
      <w:r w:rsidR="00FB2F2B">
        <w:t xml:space="preserve"> </w:t>
      </w:r>
      <w:r w:rsidR="00502C4C">
        <w:t>between high-income, middle-income and low-income countries</w:t>
      </w:r>
      <w:r w:rsidR="003904BE">
        <w:t xml:space="preserve">. Then I will tell you what successive generations of development economists say about growth of developing countries. </w:t>
      </w:r>
    </w:p>
    <w:p w14:paraId="5EB1863F" w14:textId="5A8F4918" w:rsidR="006553F5" w:rsidRDefault="003904BE" w:rsidP="006553F5">
      <w:pPr>
        <w:jc w:val="both"/>
      </w:pPr>
      <w:r>
        <w:t>Thirdly</w:t>
      </w:r>
      <w:r w:rsidR="006553F5">
        <w:t>, I will take a look at Namibia</w:t>
      </w:r>
      <w:r w:rsidR="002251AE">
        <w:t xml:space="preserve"> -</w:t>
      </w:r>
      <w:r w:rsidR="006553F5">
        <w:t xml:space="preserve"> a</w:t>
      </w:r>
      <w:r w:rsidR="00143B20">
        <w:t xml:space="preserve">n upper </w:t>
      </w:r>
      <w:r w:rsidR="006553F5">
        <w:t xml:space="preserve"> middle-income country</w:t>
      </w:r>
      <w:r w:rsidR="00143B20">
        <w:t xml:space="preserve">. </w:t>
      </w:r>
      <w:r w:rsidR="00955EE6">
        <w:t>R</w:t>
      </w:r>
      <w:r w:rsidR="006553F5">
        <w:t xml:space="preserve">elevant characteristics </w:t>
      </w:r>
      <w:r w:rsidR="00955EE6">
        <w:t xml:space="preserve">and challenges </w:t>
      </w:r>
      <w:r w:rsidR="00502C4C">
        <w:t xml:space="preserve">of Namibia’s economy </w:t>
      </w:r>
      <w:r w:rsidR="00143B20">
        <w:t>will</w:t>
      </w:r>
      <w:r w:rsidR="006553F5">
        <w:t xml:space="preserve"> be </w:t>
      </w:r>
      <w:r>
        <w:t>discu</w:t>
      </w:r>
      <w:r w:rsidR="00F16717">
        <w:t>sse</w:t>
      </w:r>
      <w:r>
        <w:t>d</w:t>
      </w:r>
      <w:r w:rsidR="00955EE6">
        <w:t>.</w:t>
      </w:r>
      <w:r w:rsidR="006553F5">
        <w:t xml:space="preserve"> </w:t>
      </w:r>
    </w:p>
    <w:p w14:paraId="54892A15" w14:textId="023F056E" w:rsidR="00AC34C6" w:rsidRPr="00AC34C6" w:rsidRDefault="003904BE" w:rsidP="0054325B">
      <w:pPr>
        <w:jc w:val="both"/>
        <w:rPr>
          <w:i/>
          <w:iCs/>
        </w:rPr>
      </w:pPr>
      <w:r>
        <w:t xml:space="preserve">2 </w:t>
      </w:r>
      <w:r w:rsidR="00AC34C6" w:rsidRPr="00AC34C6">
        <w:rPr>
          <w:i/>
          <w:iCs/>
        </w:rPr>
        <w:t>Why some countries are rich and others are poor</w:t>
      </w:r>
    </w:p>
    <w:p w14:paraId="6D915238" w14:textId="77777777" w:rsidR="003904BE" w:rsidRDefault="00AC34C6" w:rsidP="0054325B">
      <w:pPr>
        <w:jc w:val="both"/>
      </w:pPr>
      <w:r>
        <w:t>I</w:t>
      </w:r>
      <w:r w:rsidR="00DB0C95">
        <w:t xml:space="preserve">n my book I asked </w:t>
      </w:r>
      <w:r w:rsidR="003904BE">
        <w:t>wo</w:t>
      </w:r>
      <w:r w:rsidR="00DB0C95">
        <w:t xml:space="preserve"> question</w:t>
      </w:r>
      <w:r w:rsidR="003904BE">
        <w:t>s: (</w:t>
      </w:r>
      <w:proofErr w:type="spellStart"/>
      <w:r w:rsidR="003904BE">
        <w:t>i</w:t>
      </w:r>
      <w:proofErr w:type="spellEnd"/>
      <w:r w:rsidR="003904BE">
        <w:t xml:space="preserve">) </w:t>
      </w:r>
      <w:r w:rsidR="00DB0C95">
        <w:t xml:space="preserve"> why some Third World countries had been able to </w:t>
      </w:r>
      <w:r w:rsidR="00C17C97">
        <w:t>grow and</w:t>
      </w:r>
      <w:r w:rsidR="003904BE">
        <w:t xml:space="preserve"> </w:t>
      </w:r>
      <w:r w:rsidR="00DB0C95">
        <w:t>leave poverty behind</w:t>
      </w:r>
      <w:r w:rsidR="003904BE">
        <w:t>, a</w:t>
      </w:r>
      <w:r w:rsidR="00DB0C95">
        <w:t xml:space="preserve">nd </w:t>
      </w:r>
      <w:r w:rsidR="003904BE">
        <w:t xml:space="preserve">(ii) </w:t>
      </w:r>
      <w:r w:rsidR="00DB0C95">
        <w:t xml:space="preserve">why other countries have not been able to follow their example. </w:t>
      </w:r>
    </w:p>
    <w:p w14:paraId="0B84EF82" w14:textId="665DB7F0" w:rsidR="00131320" w:rsidRDefault="00DB0C95" w:rsidP="0054325B">
      <w:pPr>
        <w:jc w:val="both"/>
      </w:pPr>
      <w:r>
        <w:t xml:space="preserve">I attempted to answer this question by </w:t>
      </w:r>
      <w:r w:rsidRPr="00DB0C95">
        <w:rPr>
          <w:i/>
          <w:iCs/>
        </w:rPr>
        <w:t>empirically</w:t>
      </w:r>
      <w:r>
        <w:t xml:space="preserve"> analysing how and why the first group of countries have been so </w:t>
      </w:r>
      <w:r w:rsidR="003904BE">
        <w:t xml:space="preserve">economically </w:t>
      </w:r>
      <w:r>
        <w:t xml:space="preserve">successful and others not. </w:t>
      </w:r>
      <w:r w:rsidR="00AF08D1">
        <w:t>I</w:t>
      </w:r>
      <w:r>
        <w:t xml:space="preserve"> also </w:t>
      </w:r>
      <w:r w:rsidR="00C17C97">
        <w:t xml:space="preserve">dealt with the question </w:t>
      </w:r>
      <w:r>
        <w:t xml:space="preserve"> to what extent  </w:t>
      </w:r>
      <w:r w:rsidR="00955EE6" w:rsidRPr="00955EE6">
        <w:rPr>
          <w:i/>
          <w:iCs/>
        </w:rPr>
        <w:t>theories</w:t>
      </w:r>
      <w:r w:rsidR="00955EE6">
        <w:t xml:space="preserve"> of </w:t>
      </w:r>
      <w:r w:rsidR="003904BE">
        <w:t xml:space="preserve">development </w:t>
      </w:r>
      <w:r>
        <w:t>economics contributed to successful economic development policies</w:t>
      </w:r>
      <w:r w:rsidR="003904BE">
        <w:t>.</w:t>
      </w:r>
    </w:p>
    <w:p w14:paraId="7DD8DAC5" w14:textId="77777777" w:rsidR="00720235" w:rsidRDefault="00AC34C6" w:rsidP="0054325B">
      <w:pPr>
        <w:jc w:val="both"/>
      </w:pPr>
      <w:r>
        <w:t xml:space="preserve">During </w:t>
      </w:r>
      <w:r w:rsidR="00B95246">
        <w:t>the</w:t>
      </w:r>
      <w:r>
        <w:t xml:space="preserve"> research</w:t>
      </w:r>
      <w:r w:rsidR="00B95246">
        <w:t xml:space="preserve"> for my book </w:t>
      </w:r>
      <w:r>
        <w:t xml:space="preserve"> I came across a very int</w:t>
      </w:r>
      <w:r w:rsidR="00C17C97">
        <w:t>e</w:t>
      </w:r>
      <w:r>
        <w:t xml:space="preserve">resting </w:t>
      </w:r>
      <w:r w:rsidR="004E0349">
        <w:t>report</w:t>
      </w:r>
      <w:r w:rsidR="00B95246">
        <w:t xml:space="preserve"> commissio</w:t>
      </w:r>
      <w:r w:rsidR="00536249">
        <w:t>n</w:t>
      </w:r>
      <w:r w:rsidR="00B95246">
        <w:t xml:space="preserve">ed by the </w:t>
      </w:r>
      <w:r>
        <w:t xml:space="preserve">World </w:t>
      </w:r>
      <w:r w:rsidR="00C17C97">
        <w:t>B</w:t>
      </w:r>
      <w:r>
        <w:t>ank</w:t>
      </w:r>
      <w:r w:rsidR="00AF08D1">
        <w:t xml:space="preserve"> in 2008 </w:t>
      </w:r>
      <w:r w:rsidR="004E0349">
        <w:t xml:space="preserve">, entitled </w:t>
      </w:r>
      <w:r w:rsidR="004E0349" w:rsidRPr="004E0349">
        <w:rPr>
          <w:i/>
          <w:iCs/>
        </w:rPr>
        <w:t>The Growth Report</w:t>
      </w:r>
      <w:r w:rsidR="004E0349">
        <w:t xml:space="preserve">. </w:t>
      </w:r>
      <w:r w:rsidR="00BF651C">
        <w:t xml:space="preserve">The study involved </w:t>
      </w:r>
      <w:r w:rsidR="006F3E9B">
        <w:t xml:space="preserve">13 countries that had grown at more than 7% per year since 1950 for at least 25 years. </w:t>
      </w:r>
      <w:r w:rsidR="00F16717">
        <w:rPr>
          <w:rStyle w:val="Voetnootmarkering"/>
        </w:rPr>
        <w:footnoteReference w:id="3"/>
      </w:r>
      <w:r w:rsidR="00797880">
        <w:t xml:space="preserve"> </w:t>
      </w:r>
    </w:p>
    <w:p w14:paraId="66949932" w14:textId="4AD238C6" w:rsidR="00FC0A17" w:rsidRDefault="00AF08D1" w:rsidP="0054325B">
      <w:pPr>
        <w:jc w:val="both"/>
      </w:pPr>
      <w:r>
        <w:t>Now, w</w:t>
      </w:r>
      <w:r w:rsidR="006F3E9B">
        <w:t xml:space="preserve">hat were their secrets of success? The study concluded </w:t>
      </w:r>
      <w:r w:rsidR="00FC0A17">
        <w:t xml:space="preserve">that </w:t>
      </w:r>
      <w:r w:rsidR="006F3E9B">
        <w:t xml:space="preserve">there were six: </w:t>
      </w:r>
    </w:p>
    <w:tbl>
      <w:tblPr>
        <w:tblStyle w:val="Tabelraster"/>
        <w:tblW w:w="0" w:type="auto"/>
        <w:tblLook w:val="04A0" w:firstRow="1" w:lastRow="0" w:firstColumn="1" w:lastColumn="0" w:noHBand="0" w:noVBand="1"/>
      </w:tblPr>
      <w:tblGrid>
        <w:gridCol w:w="9062"/>
      </w:tblGrid>
      <w:tr w:rsidR="00FC0A17" w14:paraId="67F015E5" w14:textId="77777777" w:rsidTr="00FC0A17">
        <w:tc>
          <w:tcPr>
            <w:tcW w:w="9062" w:type="dxa"/>
          </w:tcPr>
          <w:p w14:paraId="624D0861" w14:textId="77777777" w:rsidR="00FC0A17" w:rsidRDefault="00FC0A17" w:rsidP="00FC0A17">
            <w:pPr>
              <w:pStyle w:val="Lijstalinea"/>
              <w:numPr>
                <w:ilvl w:val="0"/>
                <w:numId w:val="3"/>
              </w:numPr>
              <w:jc w:val="both"/>
            </w:pPr>
            <w:r>
              <w:t xml:space="preserve">commitment to growth in combination with effective governance, </w:t>
            </w:r>
          </w:p>
          <w:p w14:paraId="40476B5F" w14:textId="77777777" w:rsidR="00FC0A17" w:rsidRDefault="00FC0A17" w:rsidP="00FC0A17">
            <w:pPr>
              <w:pStyle w:val="Lijstalinea"/>
              <w:numPr>
                <w:ilvl w:val="0"/>
                <w:numId w:val="3"/>
              </w:numPr>
              <w:jc w:val="both"/>
            </w:pPr>
            <w:r>
              <w:t xml:space="preserve">high saving and investment rates, </w:t>
            </w:r>
          </w:p>
          <w:p w14:paraId="0EEEF834" w14:textId="77777777" w:rsidR="00FC0A17" w:rsidRDefault="00FC0A17" w:rsidP="00FC0A17">
            <w:pPr>
              <w:pStyle w:val="Lijstalinea"/>
              <w:numPr>
                <w:ilvl w:val="0"/>
                <w:numId w:val="3"/>
              </w:numPr>
              <w:jc w:val="both"/>
            </w:pPr>
            <w:r>
              <w:t xml:space="preserve">fast export growth, </w:t>
            </w:r>
          </w:p>
          <w:p w14:paraId="00B48A75" w14:textId="77777777" w:rsidR="00FC0A17" w:rsidRDefault="00FC0A17" w:rsidP="00FC0A17">
            <w:pPr>
              <w:pStyle w:val="Lijstalinea"/>
              <w:numPr>
                <w:ilvl w:val="0"/>
                <w:numId w:val="3"/>
              </w:numPr>
              <w:jc w:val="both"/>
            </w:pPr>
            <w:r>
              <w:t xml:space="preserve">macroeconomic stability, </w:t>
            </w:r>
          </w:p>
          <w:p w14:paraId="385066AF" w14:textId="77777777" w:rsidR="00AF08D1" w:rsidRDefault="00FC0A17" w:rsidP="00FC0A17">
            <w:pPr>
              <w:pStyle w:val="Lijstalinea"/>
              <w:numPr>
                <w:ilvl w:val="0"/>
                <w:numId w:val="3"/>
              </w:numPr>
              <w:jc w:val="both"/>
            </w:pPr>
            <w:r>
              <w:t xml:space="preserve">knowledge and technology import, </w:t>
            </w:r>
          </w:p>
          <w:p w14:paraId="4F920CB3" w14:textId="77777777" w:rsidR="00AF08D1" w:rsidRDefault="00FC0A17" w:rsidP="00FC0A17">
            <w:pPr>
              <w:pStyle w:val="Lijstalinea"/>
              <w:numPr>
                <w:ilvl w:val="0"/>
                <w:numId w:val="3"/>
              </w:numPr>
              <w:jc w:val="both"/>
            </w:pPr>
            <w:r>
              <w:t xml:space="preserve">market-friendly policies. </w:t>
            </w:r>
          </w:p>
          <w:p w14:paraId="5FB96F4F" w14:textId="388CD606" w:rsidR="00FC0A17" w:rsidRDefault="00FC0A17" w:rsidP="00AF08D1">
            <w:pPr>
              <w:jc w:val="both"/>
            </w:pPr>
            <w:r>
              <w:t>The</w:t>
            </w:r>
            <w:r w:rsidR="00A37DA0">
              <w:t xml:space="preserve"> </w:t>
            </w:r>
            <w:r>
              <w:t>re</w:t>
            </w:r>
            <w:r w:rsidR="00A37DA0">
              <w:t xml:space="preserve">port’s authors identified </w:t>
            </w:r>
            <w:r>
              <w:t>even an additional factor</w:t>
            </w:r>
            <w:r w:rsidR="00A37DA0">
              <w:t>:</w:t>
            </w:r>
            <w:r>
              <w:t xml:space="preserve"> sustained growth at a high pace, as these 13 countries had achieved, was not possible before 1950, because since that year the  world economy  became  more globalised.</w:t>
            </w:r>
          </w:p>
        </w:tc>
      </w:tr>
    </w:tbl>
    <w:p w14:paraId="106856DD" w14:textId="77777777" w:rsidR="00FC0A17" w:rsidRDefault="00FC0A17" w:rsidP="0054325B">
      <w:pPr>
        <w:jc w:val="both"/>
      </w:pPr>
    </w:p>
    <w:p w14:paraId="46BEFB0F" w14:textId="50E2BC28" w:rsidR="006F3E9B" w:rsidRDefault="00FC0A17" w:rsidP="00FC0A17">
      <w:pPr>
        <w:pStyle w:val="Lijstalinea"/>
        <w:ind w:left="0"/>
        <w:jc w:val="both"/>
      </w:pPr>
      <w:r>
        <w:t>T</w:t>
      </w:r>
      <w:r w:rsidR="006F3E9B">
        <w:t>hink</w:t>
      </w:r>
      <w:r>
        <w:t>ing</w:t>
      </w:r>
      <w:r w:rsidR="006F3E9B">
        <w:t xml:space="preserve"> about these six success factors, </w:t>
      </w:r>
      <w:r w:rsidR="00DD38FE">
        <w:t xml:space="preserve">one </w:t>
      </w:r>
      <w:r>
        <w:t>must</w:t>
      </w:r>
      <w:r w:rsidR="00DD38FE">
        <w:t xml:space="preserve"> </w:t>
      </w:r>
      <w:r w:rsidR="006F3E9B">
        <w:t>conclu</w:t>
      </w:r>
      <w:r w:rsidR="00DD38FE">
        <w:t>de</w:t>
      </w:r>
      <w:r w:rsidR="006F3E9B">
        <w:t xml:space="preserve"> that they make sense</w:t>
      </w:r>
      <w:r w:rsidR="004B5BD9">
        <w:t>, as t</w:t>
      </w:r>
      <w:r w:rsidR="00DD38FE">
        <w:t>he</w:t>
      </w:r>
      <w:r w:rsidR="00AF08D1">
        <w:t>y</w:t>
      </w:r>
      <w:r w:rsidR="00DD38FE">
        <w:t xml:space="preserve"> contribute to an economy’s </w:t>
      </w:r>
      <w:r w:rsidR="00DD38FE" w:rsidRPr="00FC0A17">
        <w:rPr>
          <w:i/>
          <w:iCs/>
        </w:rPr>
        <w:t>productivity;</w:t>
      </w:r>
      <w:r w:rsidR="00DD38FE">
        <w:t xml:space="preserve"> or more precisely: to its Total Factor Productivity (TFP).  </w:t>
      </w:r>
      <w:r w:rsidR="00B23BC2">
        <w:rPr>
          <w:rStyle w:val="Voetnootmarkering"/>
        </w:rPr>
        <w:footnoteReference w:id="4"/>
      </w:r>
      <w:r w:rsidR="00AF08D1">
        <w:t>Keeping these success factors in mind, I attempted to answer the two questions I mentioned: how</w:t>
      </w:r>
      <w:r w:rsidR="006F3E9B">
        <w:t xml:space="preserve"> was </w:t>
      </w:r>
      <w:r>
        <w:t xml:space="preserve">it </w:t>
      </w:r>
      <w:r w:rsidR="006F3E9B">
        <w:t xml:space="preserve">that these 13 former developing countries </w:t>
      </w:r>
      <w:r w:rsidR="00866AE5">
        <w:t xml:space="preserve">each </w:t>
      </w:r>
      <w:r w:rsidR="006F3E9B">
        <w:t xml:space="preserve">adopted </w:t>
      </w:r>
      <w:r w:rsidR="00866AE5">
        <w:t>an appropriate</w:t>
      </w:r>
      <w:r w:rsidR="006F3E9B">
        <w:t xml:space="preserve"> mix o</w:t>
      </w:r>
      <w:r w:rsidR="000313C0">
        <w:t>f policies</w:t>
      </w:r>
      <w:r w:rsidR="004B5BD9">
        <w:t xml:space="preserve"> </w:t>
      </w:r>
      <w:r w:rsidR="004B5BD9">
        <w:rPr>
          <w:rStyle w:val="Voetnootmarkering"/>
        </w:rPr>
        <w:footnoteReference w:id="5"/>
      </w:r>
      <w:r w:rsidR="00866AE5">
        <w:t xml:space="preserve"> </w:t>
      </w:r>
      <w:r w:rsidR="000313C0">
        <w:t>while other</w:t>
      </w:r>
      <w:r>
        <w:t xml:space="preserve"> countries</w:t>
      </w:r>
      <w:r w:rsidR="000313C0">
        <w:t xml:space="preserve"> were not able to do so. </w:t>
      </w:r>
    </w:p>
    <w:p w14:paraId="3A055114" w14:textId="047B9A80" w:rsidR="008178C5" w:rsidRDefault="00FA445E" w:rsidP="0054325B">
      <w:pPr>
        <w:jc w:val="both"/>
      </w:pPr>
      <w:r>
        <w:t xml:space="preserve">In my book </w:t>
      </w:r>
      <w:r w:rsidR="000313C0">
        <w:t>I present</w:t>
      </w:r>
      <w:r>
        <w:t xml:space="preserve"> the</w:t>
      </w:r>
      <w:r w:rsidR="000313C0">
        <w:t xml:space="preserve"> </w:t>
      </w:r>
      <w:r w:rsidR="00536249">
        <w:t>impressive</w:t>
      </w:r>
      <w:r w:rsidR="000313C0">
        <w:t xml:space="preserve"> economic growth trajectories of</w:t>
      </w:r>
      <w:r w:rsidR="00D10E59">
        <w:t xml:space="preserve">, among others, </w:t>
      </w:r>
      <w:r w:rsidR="000313C0">
        <w:t>South Korea and Singapore, both belonging to the so-called four Asian Tiger countries</w:t>
      </w:r>
      <w:r>
        <w:t>, to find answers to my questions. Let me start with South Korea.</w:t>
      </w:r>
      <w:r w:rsidR="00D10E59">
        <w:t xml:space="preserve"> I hope their trajectories could provide some inspiration to all countries that want to achieve their growth and development targets.</w:t>
      </w:r>
    </w:p>
    <w:p w14:paraId="65ADE789" w14:textId="5A17802C" w:rsidR="007466B5" w:rsidRPr="007466B5" w:rsidRDefault="007466B5" w:rsidP="0054325B">
      <w:pPr>
        <w:jc w:val="both"/>
        <w:rPr>
          <w:i/>
          <w:iCs/>
        </w:rPr>
      </w:pPr>
      <w:r>
        <w:t xml:space="preserve">2.1 </w:t>
      </w:r>
      <w:r w:rsidRPr="007466B5">
        <w:rPr>
          <w:i/>
          <w:iCs/>
        </w:rPr>
        <w:t>High-income countries</w:t>
      </w:r>
    </w:p>
    <w:p w14:paraId="0E6B6CFB" w14:textId="6B129085" w:rsidR="00D0367D" w:rsidRDefault="00FA445E" w:rsidP="0054325B">
      <w:pPr>
        <w:jc w:val="both"/>
        <w:rPr>
          <w:i/>
          <w:iCs/>
        </w:rPr>
      </w:pPr>
      <w:r>
        <w:t>2.1</w:t>
      </w:r>
      <w:r w:rsidR="007466B5">
        <w:t>.1</w:t>
      </w:r>
      <w:r>
        <w:t xml:space="preserve"> </w:t>
      </w:r>
      <w:r w:rsidR="00D0367D" w:rsidRPr="00D0367D">
        <w:rPr>
          <w:i/>
          <w:iCs/>
        </w:rPr>
        <w:t>South Korea</w:t>
      </w:r>
    </w:p>
    <w:p w14:paraId="0FD49242" w14:textId="77777777" w:rsidR="00FA445E" w:rsidRDefault="00D0367D" w:rsidP="0054325B">
      <w:pPr>
        <w:jc w:val="both"/>
      </w:pPr>
      <w:r>
        <w:t xml:space="preserve">Korean economist Ha-Joon Chang </w:t>
      </w:r>
      <w:r w:rsidR="00536249">
        <w:t>described</w:t>
      </w:r>
      <w:r>
        <w:t xml:space="preserve">  South Korea’s impressive economic growth</w:t>
      </w:r>
      <w:r w:rsidR="00630BBB">
        <w:t xml:space="preserve"> as follows</w:t>
      </w:r>
      <w:r>
        <w:t xml:space="preserve">: </w:t>
      </w:r>
    </w:p>
    <w:p w14:paraId="134A16F5" w14:textId="14EE2A2C" w:rsidR="00FA445E" w:rsidRDefault="00D0367D" w:rsidP="0054325B">
      <w:pPr>
        <w:jc w:val="both"/>
      </w:pPr>
      <w:r w:rsidRPr="00FA445E">
        <w:rPr>
          <w:i/>
          <w:iCs/>
        </w:rPr>
        <w:t>The secret of its success lays in a judicious mix of protection and open trade, with the areas of protection constantly changing as new infant industries were developed and old infant industries became internationally competitive.</w:t>
      </w:r>
    </w:p>
    <w:p w14:paraId="7F46C6F7" w14:textId="68FBB143" w:rsidR="00536249" w:rsidRDefault="00D0367D" w:rsidP="0054325B">
      <w:pPr>
        <w:jc w:val="both"/>
      </w:pPr>
      <w:r>
        <w:t>He stressed that it was not only a matter of erecting protective tariff walls behind which industries of</w:t>
      </w:r>
      <w:r w:rsidR="004E0349">
        <w:t xml:space="preserve"> </w:t>
      </w:r>
      <w:r>
        <w:t>a</w:t>
      </w:r>
      <w:r w:rsidR="004E0349">
        <w:t>n</w:t>
      </w:r>
      <w:r>
        <w:t xml:space="preserve"> advanced technological le</w:t>
      </w:r>
      <w:r w:rsidR="004E0349">
        <w:t>v</w:t>
      </w:r>
      <w:r>
        <w:t>el could be developed, but</w:t>
      </w:r>
      <w:r w:rsidR="004E0349">
        <w:t xml:space="preserve"> </w:t>
      </w:r>
      <w:r>
        <w:t>also – before</w:t>
      </w:r>
      <w:r w:rsidR="004E0349">
        <w:t xml:space="preserve"> </w:t>
      </w:r>
      <w:r>
        <w:t>this was achieved – a matter of promoting industries exporting relatively simple goods</w:t>
      </w:r>
      <w:r w:rsidR="004E0349">
        <w:t xml:space="preserve">, such as textiles. These latter industries provided the means to earn the hard currencies to pay for the new, more difficult, industries, which were protected through tariffs and subsidies. </w:t>
      </w:r>
    </w:p>
    <w:p w14:paraId="50A93345" w14:textId="674BB6A5" w:rsidR="00D0367D" w:rsidRDefault="004E0349" w:rsidP="0054325B">
      <w:pPr>
        <w:jc w:val="both"/>
      </w:pPr>
      <w:r>
        <w:t>The way t</w:t>
      </w:r>
      <w:r w:rsidR="00536249">
        <w:t>o</w:t>
      </w:r>
      <w:r>
        <w:t xml:space="preserve"> get out of poverty, Chang argues, is through a process of more and more sophisticated </w:t>
      </w:r>
      <w:r w:rsidR="00955EE6">
        <w:t>manufacturing</w:t>
      </w:r>
      <w:r>
        <w:t>. After</w:t>
      </w:r>
      <w:r w:rsidR="00955EE6">
        <w:t xml:space="preserve"> </w:t>
      </w:r>
      <w:r>
        <w:t>all,</w:t>
      </w:r>
      <w:r w:rsidR="00955EE6">
        <w:t xml:space="preserve"> manufacturing played a crucial role in -indeed- increasing productivity, stimulating innovation, developing new technologies, upgrading economic capabilities and driving catching up processes. </w:t>
      </w:r>
      <w:r>
        <w:t xml:space="preserve"> </w:t>
      </w:r>
      <w:r w:rsidR="00FA445E">
        <w:t xml:space="preserve">South </w:t>
      </w:r>
      <w:r w:rsidR="00094BC7">
        <w:t>K</w:t>
      </w:r>
      <w:r w:rsidR="00FA445E">
        <w:t>orea bec</w:t>
      </w:r>
      <w:r w:rsidR="00094BC7">
        <w:t>a</w:t>
      </w:r>
      <w:r w:rsidR="00FA445E">
        <w:t>me a hi</w:t>
      </w:r>
      <w:r w:rsidR="00094BC7">
        <w:t>g</w:t>
      </w:r>
      <w:r w:rsidR="00FA445E">
        <w:t>h-</w:t>
      </w:r>
      <w:r w:rsidR="00094BC7">
        <w:t>in</w:t>
      </w:r>
      <w:r w:rsidR="00FA445E">
        <w:t>c</w:t>
      </w:r>
      <w:r w:rsidR="00094BC7">
        <w:t>o</w:t>
      </w:r>
      <w:r w:rsidR="00FA445E">
        <w:t xml:space="preserve">me country in </w:t>
      </w:r>
      <w:r w:rsidR="00094BC7">
        <w:t>only four</w:t>
      </w:r>
      <w:r w:rsidR="00FA445E">
        <w:t xml:space="preserve"> decades</w:t>
      </w:r>
      <w:r w:rsidR="00094BC7">
        <w:t xml:space="preserve">- South Korea’s per capita </w:t>
      </w:r>
      <w:r w:rsidR="00FA445E">
        <w:t xml:space="preserve"> </w:t>
      </w:r>
      <w:r w:rsidR="00094BC7">
        <w:t xml:space="preserve">income grew around 14 times in purchasing power terms. </w:t>
      </w:r>
      <w:r w:rsidR="00CE69C4">
        <w:t>In 2019, t</w:t>
      </w:r>
      <w:r w:rsidR="00094BC7">
        <w:t xml:space="preserve">he country’s GDP per </w:t>
      </w:r>
      <w:r w:rsidR="00CE69C4">
        <w:t>head was</w:t>
      </w:r>
      <w:r w:rsidR="00094BC7">
        <w:t xml:space="preserve"> $</w:t>
      </w:r>
      <w:r w:rsidR="00CE69C4">
        <w:t xml:space="preserve">31,846.- </w:t>
      </w:r>
    </w:p>
    <w:tbl>
      <w:tblPr>
        <w:tblStyle w:val="Tabelraster"/>
        <w:tblW w:w="0" w:type="auto"/>
        <w:tblLook w:val="04A0" w:firstRow="1" w:lastRow="0" w:firstColumn="1" w:lastColumn="0" w:noHBand="0" w:noVBand="1"/>
      </w:tblPr>
      <w:tblGrid>
        <w:gridCol w:w="9062"/>
      </w:tblGrid>
      <w:tr w:rsidR="003475E9" w14:paraId="61962AD4" w14:textId="77777777" w:rsidTr="003475E9">
        <w:tc>
          <w:tcPr>
            <w:tcW w:w="9062" w:type="dxa"/>
          </w:tcPr>
          <w:p w14:paraId="3646C7B9" w14:textId="16101BC3" w:rsidR="003475E9" w:rsidRDefault="003475E9" w:rsidP="003475E9">
            <w:pPr>
              <w:jc w:val="both"/>
              <w:rPr>
                <w:i/>
                <w:iCs/>
              </w:rPr>
            </w:pPr>
            <w:r w:rsidRPr="003475E9">
              <w:rPr>
                <w:i/>
                <w:iCs/>
              </w:rPr>
              <w:t>Kaldor’s three growth laws</w:t>
            </w:r>
          </w:p>
          <w:p w14:paraId="0305CEA7" w14:textId="77777777" w:rsidR="003475E9" w:rsidRPr="003475E9" w:rsidRDefault="003475E9" w:rsidP="003475E9">
            <w:pPr>
              <w:jc w:val="both"/>
              <w:rPr>
                <w:i/>
                <w:iCs/>
              </w:rPr>
            </w:pPr>
          </w:p>
          <w:p w14:paraId="088E7579" w14:textId="215DC0BA" w:rsidR="003475E9" w:rsidRDefault="003475E9" w:rsidP="003475E9">
            <w:pPr>
              <w:jc w:val="both"/>
            </w:pPr>
            <w:r>
              <w:t xml:space="preserve">Sir Nicholas Kaldor (1908-1986) argued that there is a strong positive correlation between the growth of manufacturing output and GDP growth. This was his first law. His second law says that there also exits a strong positive correlation between growth of manufacturing output  and productivity growth of manufacturing. </w:t>
            </w:r>
            <w:r w:rsidR="00866AE5">
              <w:t>L</w:t>
            </w:r>
            <w:r>
              <w:t xml:space="preserve">aw number three has it that there is a strong positive relationship between growth of manufacturing output and growth of productivity </w:t>
            </w:r>
            <w:r w:rsidRPr="00866AE5">
              <w:rPr>
                <w:i/>
                <w:iCs/>
              </w:rPr>
              <w:t>outside</w:t>
            </w:r>
            <w:r>
              <w:t xml:space="preserve"> manufacturing. </w:t>
            </w:r>
          </w:p>
          <w:p w14:paraId="254EF83E" w14:textId="77777777" w:rsidR="003475E9" w:rsidRDefault="003475E9" w:rsidP="0054325B">
            <w:pPr>
              <w:jc w:val="both"/>
            </w:pPr>
          </w:p>
        </w:tc>
      </w:tr>
    </w:tbl>
    <w:p w14:paraId="5EAABFF1" w14:textId="77777777" w:rsidR="003475E9" w:rsidRDefault="003475E9" w:rsidP="0054325B">
      <w:pPr>
        <w:jc w:val="both"/>
      </w:pPr>
    </w:p>
    <w:p w14:paraId="6CADFD21" w14:textId="7163285C" w:rsidR="004E0349" w:rsidRDefault="00FA445E" w:rsidP="0054325B">
      <w:pPr>
        <w:jc w:val="both"/>
      </w:pPr>
      <w:r>
        <w:t xml:space="preserve">Comparing </w:t>
      </w:r>
      <w:r w:rsidR="004E0349">
        <w:t xml:space="preserve">the </w:t>
      </w:r>
      <w:r w:rsidR="004E0349" w:rsidRPr="00630BBB">
        <w:rPr>
          <w:i/>
          <w:iCs/>
        </w:rPr>
        <w:t xml:space="preserve">Growth </w:t>
      </w:r>
      <w:r w:rsidR="00630BBB" w:rsidRPr="00630BBB">
        <w:rPr>
          <w:i/>
          <w:iCs/>
        </w:rPr>
        <w:t>R</w:t>
      </w:r>
      <w:r w:rsidR="004E0349" w:rsidRPr="00630BBB">
        <w:rPr>
          <w:i/>
          <w:iCs/>
        </w:rPr>
        <w:t>eport’s</w:t>
      </w:r>
      <w:r w:rsidR="004E0349">
        <w:t xml:space="preserve"> six success factors</w:t>
      </w:r>
      <w:r>
        <w:t xml:space="preserve"> with South Korea’s rapid economic growth,</w:t>
      </w:r>
      <w:r w:rsidR="004E0349">
        <w:t xml:space="preserve"> I concluded that South Korea’s leadership indeed  demonstrated  a commitment to growth. The same </w:t>
      </w:r>
      <w:r w:rsidR="00630BBB">
        <w:t>a</w:t>
      </w:r>
      <w:r w:rsidR="004E0349">
        <w:t>p</w:t>
      </w:r>
      <w:r w:rsidR="00630BBB">
        <w:t>p</w:t>
      </w:r>
      <w:r w:rsidR="004E0349">
        <w:t xml:space="preserve">lied to South Korea’s fast export growth and its knowledge and technology import. Market friendly policies were established </w:t>
      </w:r>
      <w:r>
        <w:t xml:space="preserve">only </w:t>
      </w:r>
      <w:r w:rsidR="00630BBB" w:rsidRPr="00FA445E">
        <w:rPr>
          <w:i/>
          <w:iCs/>
        </w:rPr>
        <w:t>after</w:t>
      </w:r>
      <w:r w:rsidR="004E0349">
        <w:t xml:space="preserve"> </w:t>
      </w:r>
      <w:r w:rsidR="00630BBB">
        <w:t>its industries had the time to mature behind protective walls</w:t>
      </w:r>
      <w:r>
        <w:t xml:space="preserve">. Once mature, Korean firms </w:t>
      </w:r>
      <w:r w:rsidR="00630BBB">
        <w:t xml:space="preserve"> enter</w:t>
      </w:r>
      <w:r>
        <w:t xml:space="preserve">ed </w:t>
      </w:r>
      <w:r w:rsidR="00630BBB">
        <w:t>the international</w:t>
      </w:r>
      <w:r w:rsidR="00536249">
        <w:t xml:space="preserve">, globalising </w:t>
      </w:r>
      <w:r w:rsidR="00630BBB">
        <w:t>market</w:t>
      </w:r>
      <w:r w:rsidR="00536249">
        <w:t xml:space="preserve"> from which the country benefitted immensely.</w:t>
      </w:r>
      <w:r w:rsidR="00630BBB">
        <w:t xml:space="preserve"> </w:t>
      </w:r>
    </w:p>
    <w:p w14:paraId="47C161B8" w14:textId="0B96D0CC" w:rsidR="00630BBB" w:rsidRPr="00143B20" w:rsidRDefault="00FA445E" w:rsidP="0054325B">
      <w:pPr>
        <w:jc w:val="both"/>
        <w:rPr>
          <w:i/>
          <w:iCs/>
        </w:rPr>
      </w:pPr>
      <w:r>
        <w:t>2.</w:t>
      </w:r>
      <w:r w:rsidR="007466B5">
        <w:t>1.</w:t>
      </w:r>
      <w:r>
        <w:t xml:space="preserve">2 </w:t>
      </w:r>
      <w:r w:rsidR="00630BBB" w:rsidRPr="00143B20">
        <w:rPr>
          <w:i/>
          <w:iCs/>
        </w:rPr>
        <w:t xml:space="preserve">Singapore </w:t>
      </w:r>
    </w:p>
    <w:p w14:paraId="3CD65772" w14:textId="4AF61856" w:rsidR="005F6F2E" w:rsidRDefault="00536249" w:rsidP="0054325B">
      <w:pPr>
        <w:jc w:val="both"/>
      </w:pPr>
      <w:r w:rsidRPr="00536249">
        <w:t>This city</w:t>
      </w:r>
      <w:r w:rsidR="00F16717">
        <w:t>-</w:t>
      </w:r>
      <w:r w:rsidRPr="00536249">
        <w:t>state’s development was g</w:t>
      </w:r>
      <w:r>
        <w:t xml:space="preserve">reatly promoted by </w:t>
      </w:r>
      <w:r w:rsidR="00F16717">
        <w:t>her</w:t>
      </w:r>
      <w:r>
        <w:t xml:space="preserve"> fi</w:t>
      </w:r>
      <w:r w:rsidR="00F16717">
        <w:t>rs</w:t>
      </w:r>
      <w:r>
        <w:t xml:space="preserve">t </w:t>
      </w:r>
      <w:r w:rsidR="00F16717">
        <w:t>P</w:t>
      </w:r>
      <w:r>
        <w:t xml:space="preserve">rime </w:t>
      </w:r>
      <w:r w:rsidR="00F16717">
        <w:t>M</w:t>
      </w:r>
      <w:r>
        <w:t xml:space="preserve">inister Lee </w:t>
      </w:r>
      <w:proofErr w:type="spellStart"/>
      <w:r>
        <w:t>Kuan</w:t>
      </w:r>
      <w:proofErr w:type="spellEnd"/>
      <w:r>
        <w:t xml:space="preserve"> Yew. He ran the country </w:t>
      </w:r>
      <w:r w:rsidR="00F16717">
        <w:t>like</w:t>
      </w:r>
      <w:r>
        <w:t xml:space="preserve"> a CEO, so to speak. Singapore’s per capita income grew from $ 1,000 in 1965 to around $ 30,000 in 2000. </w:t>
      </w:r>
      <w:r w:rsidR="00F16717">
        <w:t>Singapore’s GDP per head in 20</w:t>
      </w:r>
      <w:r w:rsidR="00337119">
        <w:t>20</w:t>
      </w:r>
      <w:r w:rsidR="00F16717">
        <w:t xml:space="preserve"> was $</w:t>
      </w:r>
      <w:r w:rsidR="00337119">
        <w:t xml:space="preserve"> 58,500.- </w:t>
      </w:r>
      <w:r>
        <w:t>What had Singapore to offer? Nothing by way of natural resources or fertile lands</w:t>
      </w:r>
      <w:r w:rsidR="005F6F2E">
        <w:t>. To survive, Lee argued:</w:t>
      </w:r>
    </w:p>
    <w:p w14:paraId="1DF60308" w14:textId="609A7CA8" w:rsidR="005F6F2E" w:rsidRPr="005F6F2E" w:rsidRDefault="005F6F2E" w:rsidP="0054325B">
      <w:pPr>
        <w:jc w:val="both"/>
        <w:rPr>
          <w:i/>
          <w:iCs/>
        </w:rPr>
      </w:pPr>
      <w:r w:rsidRPr="005F6F2E">
        <w:rPr>
          <w:i/>
          <w:iCs/>
        </w:rPr>
        <w:t>We had to be better organised and more efficient and competitive than the rest of the region or there was no reason for our role as a no</w:t>
      </w:r>
      <w:r>
        <w:rPr>
          <w:i/>
          <w:iCs/>
        </w:rPr>
        <w:t>d</w:t>
      </w:r>
      <w:r w:rsidRPr="005F6F2E">
        <w:rPr>
          <w:i/>
          <w:iCs/>
        </w:rPr>
        <w:t xml:space="preserve">al point between advanced and the developing countries. </w:t>
      </w:r>
    </w:p>
    <w:p w14:paraId="18AAB38A" w14:textId="515655E0" w:rsidR="005F6F2E" w:rsidRDefault="005F6F2E" w:rsidP="0054325B">
      <w:pPr>
        <w:jc w:val="both"/>
      </w:pPr>
      <w:r>
        <w:t>The story of Singapore’s progress</w:t>
      </w:r>
      <w:r w:rsidR="00337119">
        <w:t xml:space="preserve">, argued Lee, </w:t>
      </w:r>
      <w:r>
        <w:t xml:space="preserve">is a reflection of the advance of the industrialised countries  - their inventions, technology, enterprise, and drive. Singapore’s prime target was to </w:t>
      </w:r>
      <w:r w:rsidRPr="00337119">
        <w:rPr>
          <w:i/>
          <w:iCs/>
        </w:rPr>
        <w:t>industrialise.</w:t>
      </w:r>
      <w:r>
        <w:t xml:space="preserve"> Lee invited foreign top-notch technical experts to </w:t>
      </w:r>
      <w:r w:rsidR="00337119">
        <w:t>achieve this.</w:t>
      </w:r>
      <w:r>
        <w:t xml:space="preserve"> The government invested in the necessary infrastructure, such as roads, electricity, water and sewage systems. In parallel, tourism was promoted. </w:t>
      </w:r>
      <w:r w:rsidR="00337119">
        <w:t>Singapore’s</w:t>
      </w:r>
      <w:r>
        <w:t xml:space="preserve"> Ec</w:t>
      </w:r>
      <w:r w:rsidR="009900E6">
        <w:t>o</w:t>
      </w:r>
      <w:r>
        <w:t>no</w:t>
      </w:r>
      <w:r w:rsidR="009900E6">
        <w:t>m</w:t>
      </w:r>
      <w:r>
        <w:t xml:space="preserve">ic Development Board </w:t>
      </w:r>
      <w:r w:rsidR="009900E6">
        <w:t>was created to facilitate industrial development and to create jobs.</w:t>
      </w:r>
      <w:r w:rsidR="00337119">
        <w:t xml:space="preserve"> </w:t>
      </w:r>
      <w:r w:rsidR="009900E6">
        <w:t xml:space="preserve">Government provided </w:t>
      </w:r>
      <w:r w:rsidR="009900E6" w:rsidRPr="00337119">
        <w:rPr>
          <w:i/>
          <w:iCs/>
        </w:rPr>
        <w:t>protection</w:t>
      </w:r>
      <w:r w:rsidR="009900E6">
        <w:t xml:space="preserve"> for the production of locally assembled   cars, refrigerators, air conditioners, </w:t>
      </w:r>
      <w:r w:rsidR="00337119">
        <w:t xml:space="preserve">and </w:t>
      </w:r>
      <w:r w:rsidR="009900E6">
        <w:t xml:space="preserve">TV sets, in the hope that, in future, their full production would be located there. Like South Korea, </w:t>
      </w:r>
      <w:r w:rsidR="00337119">
        <w:t xml:space="preserve">Singapore </w:t>
      </w:r>
      <w:r w:rsidR="009900E6">
        <w:t xml:space="preserve">gradually </w:t>
      </w:r>
      <w:r w:rsidR="00337119">
        <w:t xml:space="preserve">removed </w:t>
      </w:r>
      <w:r w:rsidR="009900E6">
        <w:t>protective tariffs.  Hong Kong and Taiwanese producers were attracted to build factories in Singapore. The government invested in ste</w:t>
      </w:r>
      <w:r w:rsidR="00DD6BF5">
        <w:t>e</w:t>
      </w:r>
      <w:r w:rsidR="009900E6">
        <w:t xml:space="preserve">l mills, in Singapore Airlines, and in high-tech Singapore Technologies.  State monopolies were </w:t>
      </w:r>
      <w:r w:rsidR="009900E6" w:rsidRPr="00337119">
        <w:rPr>
          <w:i/>
          <w:iCs/>
        </w:rPr>
        <w:t>privatised</w:t>
      </w:r>
      <w:r w:rsidR="009900E6">
        <w:t xml:space="preserve">, such as the port authority. The former British air base was transformed in Changi International airport, </w:t>
      </w:r>
      <w:r w:rsidR="00337119">
        <w:t xml:space="preserve">now </w:t>
      </w:r>
      <w:r w:rsidR="009900E6">
        <w:t xml:space="preserve">one of the biggest airline  </w:t>
      </w:r>
      <w:r w:rsidR="009900E6" w:rsidRPr="009900E6">
        <w:rPr>
          <w:i/>
          <w:iCs/>
        </w:rPr>
        <w:t>hubs</w:t>
      </w:r>
      <w:r w:rsidR="009900E6">
        <w:t xml:space="preserve"> in South East Asia.  </w:t>
      </w:r>
      <w:r w:rsidR="00DD6BF5">
        <w:t xml:space="preserve">Singapore </w:t>
      </w:r>
      <w:r w:rsidR="00F319C9">
        <w:t>achieve</w:t>
      </w:r>
      <w:r w:rsidR="00337119">
        <w:t>d</w:t>
      </w:r>
      <w:r w:rsidR="00DD6BF5">
        <w:t xml:space="preserve"> full employment</w:t>
      </w:r>
      <w:r w:rsidR="00F319C9">
        <w:t>, also  thanks to very good general education and sophisticated technical training</w:t>
      </w:r>
      <w:r w:rsidR="00DD6BF5">
        <w:t>.</w:t>
      </w:r>
    </w:p>
    <w:p w14:paraId="05A65C39" w14:textId="231A14CF" w:rsidR="009900E6" w:rsidRDefault="009900E6" w:rsidP="0054325B">
      <w:pPr>
        <w:jc w:val="both"/>
      </w:pPr>
      <w:r>
        <w:t xml:space="preserve">This was not all. The government promoted good labour relations, provided </w:t>
      </w:r>
      <w:r w:rsidR="00F319C9">
        <w:t xml:space="preserve">political stability and </w:t>
      </w:r>
      <w:r>
        <w:t xml:space="preserve">fiscal incentives, </w:t>
      </w:r>
      <w:r w:rsidR="00DB2E6D">
        <w:t>and on</w:t>
      </w:r>
      <w:r w:rsidR="00F319C9">
        <w:t xml:space="preserve"> top of it the government </w:t>
      </w:r>
      <w:r>
        <w:t xml:space="preserve">facilitated exports. </w:t>
      </w:r>
      <w:r w:rsidR="00F319C9">
        <w:t xml:space="preserve">In short, the </w:t>
      </w:r>
      <w:r w:rsidR="00F319C9" w:rsidRPr="00DB2E6D">
        <w:rPr>
          <w:i/>
          <w:iCs/>
        </w:rPr>
        <w:t>ease of doing business</w:t>
      </w:r>
      <w:r w:rsidR="00F319C9">
        <w:t xml:space="preserve"> was another asset. </w:t>
      </w:r>
      <w:r w:rsidR="00DB2E6D">
        <w:t xml:space="preserve">Transnational corporations </w:t>
      </w:r>
      <w:r w:rsidR="00DD6BF5">
        <w:t>were</w:t>
      </w:r>
      <w:r>
        <w:t xml:space="preserve"> attracted by Singapore’s business environment, f</w:t>
      </w:r>
      <w:r w:rsidR="00D645AF">
        <w:t>u</w:t>
      </w:r>
      <w:r>
        <w:t xml:space="preserve">rther enhanced by </w:t>
      </w:r>
      <w:r w:rsidR="00D645AF">
        <w:t xml:space="preserve">well-trained competent local personnel. </w:t>
      </w:r>
      <w:r w:rsidR="00DB2E6D">
        <w:t>A few examples:</w:t>
      </w:r>
      <w:r w:rsidR="00D645AF">
        <w:t xml:space="preserve"> large oil companies such as </w:t>
      </w:r>
      <w:r w:rsidR="00DB2E6D">
        <w:t>S</w:t>
      </w:r>
      <w:r w:rsidR="00D645AF">
        <w:t>hell, Mobil</w:t>
      </w:r>
      <w:r w:rsidR="00DB2E6D">
        <w:t>,</w:t>
      </w:r>
      <w:r w:rsidR="00D645AF">
        <w:t xml:space="preserve"> and BP started refining in Singapore. Lee proudly mentioned that Singapore was hosting the world’s third largest oil refinery, after Houston and Rotterdam</w:t>
      </w:r>
      <w:r w:rsidR="00DB2E6D">
        <w:t>, a</w:t>
      </w:r>
      <w:r w:rsidR="00D645AF">
        <w:t xml:space="preserve">nd the third largest oil trading centre after New York and London. </w:t>
      </w:r>
    </w:p>
    <w:p w14:paraId="13CA51E0" w14:textId="088CB5CE" w:rsidR="00CC6563" w:rsidRDefault="00D645AF" w:rsidP="0054325B">
      <w:pPr>
        <w:jc w:val="both"/>
      </w:pPr>
      <w:r>
        <w:t xml:space="preserve">Lee applied a simple </w:t>
      </w:r>
      <w:r w:rsidRPr="00DB2E6D">
        <w:rPr>
          <w:i/>
          <w:iCs/>
        </w:rPr>
        <w:t>macroeconomic rule</w:t>
      </w:r>
      <w:r>
        <w:t xml:space="preserve">: don’t spend more than collected in revenues, except in times of recession. </w:t>
      </w:r>
      <w:r w:rsidR="00F319C9">
        <w:t xml:space="preserve"> Corruption can do a lot of harm to growth and development. It was not tolerate</w:t>
      </w:r>
      <w:r w:rsidR="001A1636">
        <w:t>d</w:t>
      </w:r>
      <w:r w:rsidR="00F319C9">
        <w:t xml:space="preserve"> in Singapore. The civil service was paid well, and so were government ministers, matching private sector salaries. Anti-corruption laws were enacted</w:t>
      </w:r>
      <w:r w:rsidR="00DB2E6D">
        <w:t xml:space="preserve"> -c</w:t>
      </w:r>
      <w:r w:rsidR="00F319C9">
        <w:t>orruption was heavily punished.</w:t>
      </w:r>
      <w:r w:rsidR="00DB2E6D">
        <w:t xml:space="preserve"> Singapore </w:t>
      </w:r>
      <w:r w:rsidR="003B3419">
        <w:t>occupies slot 5 on</w:t>
      </w:r>
      <w:r w:rsidR="00DB2E6D">
        <w:t xml:space="preserve"> the </w:t>
      </w:r>
      <w:r w:rsidR="003B3419">
        <w:t xml:space="preserve">2020 </w:t>
      </w:r>
      <w:r w:rsidR="00DB2E6D">
        <w:t xml:space="preserve">Transparency Index list ( the same </w:t>
      </w:r>
      <w:r w:rsidR="007466B5">
        <w:t xml:space="preserve">score </w:t>
      </w:r>
      <w:r w:rsidR="00DB2E6D">
        <w:t>applies to the country’s quality of education, by the way).</w:t>
      </w:r>
    </w:p>
    <w:p w14:paraId="23C79E86" w14:textId="193FF285" w:rsidR="00CC6563" w:rsidRDefault="00CC6563" w:rsidP="0054325B">
      <w:pPr>
        <w:jc w:val="both"/>
      </w:pPr>
      <w:r>
        <w:t xml:space="preserve">As regards welfare, the </w:t>
      </w:r>
      <w:r w:rsidRPr="00502C4C">
        <w:rPr>
          <w:i/>
          <w:iCs/>
        </w:rPr>
        <w:t>Central Provident Fund</w:t>
      </w:r>
      <w:r w:rsidR="00DB2E6D">
        <w:t xml:space="preserve">, established by the British at the time, </w:t>
      </w:r>
      <w:r>
        <w:t xml:space="preserve"> was broadened through small contributions from workers’ pay checks; a 6% contribution to </w:t>
      </w:r>
      <w:r w:rsidR="00DB2E6D">
        <w:t xml:space="preserve">public </w:t>
      </w:r>
      <w:r>
        <w:t xml:space="preserve">health care (the rest was subsidised by the government). A comparable system was established for housing and pensions. Most Singaporeans own their own house now.  </w:t>
      </w:r>
      <w:r w:rsidR="00F319C9">
        <w:t xml:space="preserve"> </w:t>
      </w:r>
    </w:p>
    <w:tbl>
      <w:tblPr>
        <w:tblStyle w:val="Tabelraster"/>
        <w:tblW w:w="0" w:type="auto"/>
        <w:tblLook w:val="04A0" w:firstRow="1" w:lastRow="0" w:firstColumn="1" w:lastColumn="0" w:noHBand="0" w:noVBand="1"/>
      </w:tblPr>
      <w:tblGrid>
        <w:gridCol w:w="9062"/>
      </w:tblGrid>
      <w:tr w:rsidR="00D23900" w14:paraId="451BDE71" w14:textId="77777777" w:rsidTr="00D23900">
        <w:tc>
          <w:tcPr>
            <w:tcW w:w="9062" w:type="dxa"/>
          </w:tcPr>
          <w:p w14:paraId="46C59F8D" w14:textId="77777777" w:rsidR="00D23900" w:rsidRPr="007D0A4A" w:rsidRDefault="00D23900" w:rsidP="00D23900">
            <w:pPr>
              <w:jc w:val="both"/>
              <w:rPr>
                <w:i/>
                <w:iCs/>
              </w:rPr>
            </w:pPr>
            <w:r w:rsidRPr="007D0A4A">
              <w:rPr>
                <w:i/>
                <w:iCs/>
              </w:rPr>
              <w:t>An Asian development model?</w:t>
            </w:r>
          </w:p>
          <w:p w14:paraId="7D6A9ACA" w14:textId="42792207" w:rsidR="007466B5" w:rsidRDefault="00D23900" w:rsidP="0054325B">
            <w:pPr>
              <w:jc w:val="both"/>
            </w:pPr>
            <w:r>
              <w:t xml:space="preserve">The late historical economist Angus Maddison </w:t>
            </w:r>
            <w:r w:rsidR="00866AE5">
              <w:t xml:space="preserve">(1926-2010) </w:t>
            </w:r>
            <w:r>
              <w:t>captured the following characteristics of such a model. Here they are: (</w:t>
            </w:r>
            <w:proofErr w:type="spellStart"/>
            <w:r>
              <w:t>i</w:t>
            </w:r>
            <w:proofErr w:type="spellEnd"/>
            <w:r>
              <w:t xml:space="preserve">) after the end of colonial rule, national elites were capable of mounting very large increases in capital formation and education levels, (ii) the absence of large scale inequalities in income and wealth, making for greater socio-political coherence, (iii) the colonial drain was replaced by a net inflow of foreign capital and aid. </w:t>
            </w:r>
          </w:p>
          <w:p w14:paraId="77AC70C0" w14:textId="77777777" w:rsidR="007466B5" w:rsidRDefault="007466B5" w:rsidP="0054325B">
            <w:pPr>
              <w:jc w:val="both"/>
            </w:pPr>
          </w:p>
          <w:p w14:paraId="02CF5675" w14:textId="77777777" w:rsidR="00D23900" w:rsidRDefault="00D23900" w:rsidP="0054325B">
            <w:pPr>
              <w:jc w:val="both"/>
            </w:pPr>
            <w:r>
              <w:t xml:space="preserve">In addition, Asian countries were cautious in their foreign borrowing and their fiscal policies. After 1950, these countries benefitted from buoyant world trade. Asian countries have a high labour input, with much longer working hours than in other parts of the world, and they achieved a large start-up bonus because they started far from the productivity frontier. </w:t>
            </w:r>
          </w:p>
          <w:p w14:paraId="361E57D2" w14:textId="2D6E7D72" w:rsidR="007466B5" w:rsidRDefault="007466B5" w:rsidP="0054325B">
            <w:pPr>
              <w:jc w:val="both"/>
            </w:pPr>
          </w:p>
        </w:tc>
      </w:tr>
    </w:tbl>
    <w:p w14:paraId="5C9A5C72" w14:textId="79DD1190" w:rsidR="00D23900" w:rsidRDefault="00D23900" w:rsidP="0054325B">
      <w:pPr>
        <w:jc w:val="both"/>
      </w:pPr>
    </w:p>
    <w:p w14:paraId="520BEEDD" w14:textId="4B00001A" w:rsidR="00502C4C" w:rsidRPr="00502C4C" w:rsidRDefault="007466B5" w:rsidP="00502C4C">
      <w:pPr>
        <w:jc w:val="both"/>
        <w:rPr>
          <w:i/>
          <w:iCs/>
        </w:rPr>
      </w:pPr>
      <w:r>
        <w:t xml:space="preserve">2.2 </w:t>
      </w:r>
      <w:r w:rsidR="00502C4C" w:rsidRPr="00502C4C">
        <w:rPr>
          <w:i/>
          <w:iCs/>
        </w:rPr>
        <w:t>Low-income countries</w:t>
      </w:r>
    </w:p>
    <w:p w14:paraId="4C7D8F2D" w14:textId="77777777" w:rsidR="007466B5" w:rsidRDefault="00502C4C" w:rsidP="00502C4C">
      <w:pPr>
        <w:jc w:val="both"/>
      </w:pPr>
      <w:r>
        <w:t xml:space="preserve">I promised to </w:t>
      </w:r>
      <w:r w:rsidR="007466B5">
        <w:t xml:space="preserve">also </w:t>
      </w:r>
      <w:r>
        <w:t xml:space="preserve">discuss the question why some developing countries remain poor. The simple answer is  that they are trapped in poverty. Sir Paul Collier argues in his famous book </w:t>
      </w:r>
      <w:r w:rsidRPr="00D23900">
        <w:rPr>
          <w:i/>
          <w:iCs/>
        </w:rPr>
        <w:t>The Bottom Billion</w:t>
      </w:r>
      <w:r>
        <w:t xml:space="preserve">, </w:t>
      </w:r>
      <w:r>
        <w:rPr>
          <w:rStyle w:val="Voetnootmarkering"/>
        </w:rPr>
        <w:footnoteReference w:id="6"/>
      </w:r>
      <w:r>
        <w:t xml:space="preserve"> that there are four traps which poor countries face  and </w:t>
      </w:r>
      <w:r w:rsidR="007466B5">
        <w:t>must</w:t>
      </w:r>
      <w:r>
        <w:t xml:space="preserve"> overcome </w:t>
      </w:r>
      <w:r w:rsidR="007466B5">
        <w:t>to</w:t>
      </w:r>
      <w:r>
        <w:t xml:space="preserve"> shed poverty: </w:t>
      </w:r>
    </w:p>
    <w:p w14:paraId="62160D52" w14:textId="77777777" w:rsidR="007466B5" w:rsidRDefault="00502C4C" w:rsidP="007466B5">
      <w:pPr>
        <w:pStyle w:val="Lijstalinea"/>
        <w:numPr>
          <w:ilvl w:val="0"/>
          <w:numId w:val="4"/>
        </w:numPr>
        <w:jc w:val="both"/>
      </w:pPr>
      <w:r>
        <w:t xml:space="preserve">a conflict trap, </w:t>
      </w:r>
    </w:p>
    <w:p w14:paraId="2FBD577E" w14:textId="3198AB03" w:rsidR="007466B5" w:rsidRDefault="00502C4C" w:rsidP="007466B5">
      <w:pPr>
        <w:pStyle w:val="Lijstalinea"/>
        <w:numPr>
          <w:ilvl w:val="0"/>
          <w:numId w:val="4"/>
        </w:numPr>
        <w:jc w:val="both"/>
      </w:pPr>
      <w:r>
        <w:t xml:space="preserve">a natural resource trap, </w:t>
      </w:r>
      <w:r>
        <w:rPr>
          <w:rStyle w:val="Voetnootmarkering"/>
        </w:rPr>
        <w:footnoteReference w:id="7"/>
      </w:r>
      <w:r>
        <w:t xml:space="preserve"> </w:t>
      </w:r>
    </w:p>
    <w:p w14:paraId="58911660" w14:textId="42571B2B" w:rsidR="007466B5" w:rsidRDefault="00502C4C" w:rsidP="007466B5">
      <w:pPr>
        <w:pStyle w:val="Lijstalinea"/>
        <w:numPr>
          <w:ilvl w:val="0"/>
          <w:numId w:val="4"/>
        </w:numPr>
        <w:jc w:val="both"/>
      </w:pPr>
      <w:r>
        <w:t xml:space="preserve">a landlocked and bad neighbours trap, and </w:t>
      </w:r>
    </w:p>
    <w:p w14:paraId="575D3EB1" w14:textId="53F5F997" w:rsidR="007466B5" w:rsidRDefault="00502C4C" w:rsidP="007466B5">
      <w:pPr>
        <w:pStyle w:val="Lijstalinea"/>
        <w:numPr>
          <w:ilvl w:val="0"/>
          <w:numId w:val="4"/>
        </w:numPr>
        <w:jc w:val="both"/>
      </w:pPr>
      <w:r>
        <w:t xml:space="preserve">a bad governance trap. </w:t>
      </w:r>
    </w:p>
    <w:p w14:paraId="2ED76E93" w14:textId="629E2F93" w:rsidR="00502C4C" w:rsidRDefault="00502C4C" w:rsidP="00502C4C">
      <w:pPr>
        <w:jc w:val="both"/>
      </w:pPr>
      <w:r>
        <w:t xml:space="preserve">One doesn’t have to have a lot of imagination to realise that these traps would make  </w:t>
      </w:r>
      <w:r w:rsidR="007466B5">
        <w:t xml:space="preserve">achieving </w:t>
      </w:r>
      <w:r>
        <w:t>growth and development very hard indeed. Countries caught by one o</w:t>
      </w:r>
      <w:r w:rsidR="007466B5">
        <w:t>r</w:t>
      </w:r>
      <w:r>
        <w:t xml:space="preserve"> more of these traps fall behind</w:t>
      </w:r>
      <w:r w:rsidR="007466B5">
        <w:t xml:space="preserve"> -</w:t>
      </w:r>
      <w:r>
        <w:t xml:space="preserve"> they don’t catch up. Even worse, some of them deteriorate into  </w:t>
      </w:r>
      <w:r w:rsidRPr="007466B5">
        <w:rPr>
          <w:i/>
          <w:iCs/>
        </w:rPr>
        <w:t>failed state</w:t>
      </w:r>
      <w:r w:rsidR="007466B5">
        <w:rPr>
          <w:i/>
          <w:iCs/>
        </w:rPr>
        <w:t>s</w:t>
      </w:r>
      <w:r>
        <w:t xml:space="preserve">.  Collier observes that they </w:t>
      </w:r>
      <w:r w:rsidRPr="007466B5">
        <w:rPr>
          <w:i/>
          <w:iCs/>
        </w:rPr>
        <w:t>need help</w:t>
      </w:r>
      <w:r>
        <w:t xml:space="preserve"> not just to prevent them from further sliding down but in particular to give them the chance to </w:t>
      </w:r>
      <w:r w:rsidR="007466B5">
        <w:t>catch up.</w:t>
      </w:r>
      <w:r>
        <w:t xml:space="preserve"> </w:t>
      </w:r>
    </w:p>
    <w:p w14:paraId="19B9D286" w14:textId="0050E142" w:rsidR="00502C4C" w:rsidRDefault="007466B5" w:rsidP="00502C4C">
      <w:pPr>
        <w:jc w:val="both"/>
      </w:pPr>
      <w:r>
        <w:t>He</w:t>
      </w:r>
      <w:r w:rsidR="00502C4C">
        <w:t xml:space="preserve"> elaborates these four </w:t>
      </w:r>
      <w:r>
        <w:t xml:space="preserve">traps </w:t>
      </w:r>
      <w:r w:rsidR="00502C4C">
        <w:t xml:space="preserve">in great detail. I will not do so, but just touch upon the natural resource trap. For poor countries natural resources loom large because their economies are small, and resource wealth takes away incentives to diversify exports. A wealth of natural resources breeds autocracy, patronage and blocks restraints such as accountability while promoting unproductive investments. It is gratifying to realise that Namibia is not plagued by these traps, with the possible exception of the natural resource trap. I will come </w:t>
      </w:r>
      <w:r w:rsidR="00B85E5C">
        <w:t xml:space="preserve">back </w:t>
      </w:r>
      <w:r w:rsidR="00502C4C">
        <w:t xml:space="preserve">to this point later.  </w:t>
      </w:r>
    </w:p>
    <w:p w14:paraId="33F85E8F" w14:textId="048A462F" w:rsidR="005011B4" w:rsidRPr="005011B4" w:rsidRDefault="00B85E5C" w:rsidP="00502C4C">
      <w:pPr>
        <w:jc w:val="both"/>
        <w:rPr>
          <w:i/>
          <w:iCs/>
        </w:rPr>
      </w:pPr>
      <w:r>
        <w:t xml:space="preserve">2.3 </w:t>
      </w:r>
      <w:r w:rsidR="005011B4" w:rsidRPr="005011B4">
        <w:rPr>
          <w:i/>
          <w:iCs/>
        </w:rPr>
        <w:t>Middle-income countries</w:t>
      </w:r>
    </w:p>
    <w:p w14:paraId="5C4FF961" w14:textId="77777777" w:rsidR="00B85E5C" w:rsidRDefault="005011B4" w:rsidP="0054325B">
      <w:pPr>
        <w:jc w:val="both"/>
      </w:pPr>
      <w:r>
        <w:t>Namibia belongs to this category</w:t>
      </w:r>
      <w:r w:rsidR="00B85E5C">
        <w:t xml:space="preserve">. </w:t>
      </w:r>
      <w:r>
        <w:t xml:space="preserve">The World Bank </w:t>
      </w:r>
      <w:r w:rsidR="00B85E5C">
        <w:t>distinguishes</w:t>
      </w:r>
      <w:r>
        <w:t xml:space="preserve"> lower middle-income and upper middle-income countries. </w:t>
      </w:r>
      <w:r w:rsidR="00B85E5C">
        <w:t xml:space="preserve">Namibia is an upper middle-income country </w:t>
      </w:r>
      <w:r>
        <w:t>At the beginning of my talk I showed you bar charts of the various categories of countries and how they fared across time. The middle-income countries maintain a rather steady position</w:t>
      </w:r>
      <w:r w:rsidR="00B85E5C">
        <w:t>:</w:t>
      </w:r>
      <w:r>
        <w:t xml:space="preserve"> indeed, in the middle.</w:t>
      </w:r>
      <w:r w:rsidR="00B85E5C">
        <w:t xml:space="preserve"> </w:t>
      </w:r>
      <w:r>
        <w:t>Former poor countries transited to this group</w:t>
      </w:r>
      <w:r w:rsidR="00B85E5C">
        <w:t>;</w:t>
      </w:r>
      <w:r>
        <w:t xml:space="preserve"> some </w:t>
      </w:r>
      <w:r w:rsidR="00B85E5C">
        <w:t xml:space="preserve">of them </w:t>
      </w:r>
      <w:r>
        <w:t xml:space="preserve">even made it to the league of  high-income countries. But others slid back to low-income levels. </w:t>
      </w:r>
      <w:r w:rsidR="00B85E5C">
        <w:t xml:space="preserve">But </w:t>
      </w:r>
      <w:r>
        <w:t>the majority remained within the middle-income countries category</w:t>
      </w:r>
      <w:r w:rsidR="00B85E5C">
        <w:t xml:space="preserve"> over time</w:t>
      </w:r>
      <w:r>
        <w:t xml:space="preserve">. They suffer from the so-called </w:t>
      </w:r>
      <w:r w:rsidRPr="005011B4">
        <w:rPr>
          <w:i/>
          <w:iCs/>
        </w:rPr>
        <w:t>middle-income trap</w:t>
      </w:r>
      <w:r>
        <w:rPr>
          <w:i/>
          <w:iCs/>
        </w:rPr>
        <w:t xml:space="preserve">; </w:t>
      </w:r>
      <w:r>
        <w:t xml:space="preserve">their economies are faltering.  </w:t>
      </w:r>
    </w:p>
    <w:p w14:paraId="74E058CB" w14:textId="77777777" w:rsidR="00B85E5C" w:rsidRDefault="005011B4" w:rsidP="0054325B">
      <w:pPr>
        <w:jc w:val="both"/>
      </w:pPr>
      <w:r>
        <w:t xml:space="preserve">Why is this? In my book </w:t>
      </w:r>
      <w:r w:rsidR="00B85E5C">
        <w:t xml:space="preserve">I present </w:t>
      </w:r>
      <w:r>
        <w:t xml:space="preserve">the following explanation. </w:t>
      </w:r>
      <w:r w:rsidR="003805B3">
        <w:t>Middle-income countries such as Mexico or Poland, would like to c</w:t>
      </w:r>
      <w:r w:rsidR="00B85E5C">
        <w:t>o</w:t>
      </w:r>
      <w:r w:rsidR="003805B3">
        <w:t xml:space="preserve">mpete with Japan or Germany in the market for high-value goods and services. However, the problem is that </w:t>
      </w:r>
      <w:r w:rsidR="00B85E5C">
        <w:t xml:space="preserve">Mexico and Poland’s </w:t>
      </w:r>
      <w:r w:rsidR="003805B3">
        <w:t>workforce is simply not skilled enough. As a result, the</w:t>
      </w:r>
      <w:r w:rsidR="00B85E5C">
        <w:t xml:space="preserve">se countries </w:t>
      </w:r>
      <w:r w:rsidR="003805B3">
        <w:t>are forced into unwinnable battles with e.g. China for a market share in simple manufacturing and with India for low</w:t>
      </w:r>
      <w:r w:rsidR="00B85E5C">
        <w:t>-</w:t>
      </w:r>
      <w:r w:rsidR="003805B3">
        <w:t xml:space="preserve">wage service sector exports. </w:t>
      </w:r>
    </w:p>
    <w:p w14:paraId="65F0B38E" w14:textId="012F0F6B" w:rsidR="00B85E5C" w:rsidRDefault="003805B3" w:rsidP="0054325B">
      <w:pPr>
        <w:jc w:val="both"/>
      </w:pPr>
      <w:r>
        <w:t>The solution would be to provide the youngsters in middle-income countries better education that can transform them into successful knowledge workers. On top of this, these countries need institutional reforms in government, banking, and law to protect property rights. Chinese economist Justin Lin provides an</w:t>
      </w:r>
      <w:r w:rsidR="00B85E5C">
        <w:t xml:space="preserve"> </w:t>
      </w:r>
      <w:r>
        <w:t xml:space="preserve">explanation </w:t>
      </w:r>
      <w:r w:rsidR="00B85E5C">
        <w:t>why</w:t>
      </w:r>
      <w:r>
        <w:t xml:space="preserve"> Latin American countries </w:t>
      </w:r>
      <w:r w:rsidR="00B85E5C">
        <w:t>are bogged down by</w:t>
      </w:r>
      <w:r>
        <w:t xml:space="preserve"> the middle-income trap</w:t>
      </w:r>
      <w:r w:rsidR="002144E4">
        <w:t>:</w:t>
      </w:r>
      <w:r>
        <w:t xml:space="preserve">  </w:t>
      </w:r>
    </w:p>
    <w:p w14:paraId="30F7B4A1" w14:textId="056F1CD8" w:rsidR="00502C4C" w:rsidRPr="002144E4" w:rsidRDefault="003805B3" w:rsidP="0054325B">
      <w:pPr>
        <w:jc w:val="both"/>
        <w:rPr>
          <w:i/>
          <w:iCs/>
        </w:rPr>
      </w:pPr>
      <w:r w:rsidRPr="002144E4">
        <w:rPr>
          <w:i/>
          <w:iCs/>
        </w:rPr>
        <w:t xml:space="preserve">After World War II many </w:t>
      </w:r>
      <w:r w:rsidR="002144E4" w:rsidRPr="002144E4">
        <w:rPr>
          <w:i/>
          <w:iCs/>
        </w:rPr>
        <w:t>L</w:t>
      </w:r>
      <w:r w:rsidRPr="002144E4">
        <w:rPr>
          <w:i/>
          <w:iCs/>
        </w:rPr>
        <w:t>atin American countries carried out the ‘secondary import substitution’ strategy to develop some capital-intensive industries. Not surprisingly, it resulted in inadequate employment</w:t>
      </w:r>
      <w:r w:rsidR="002144E4" w:rsidRPr="002144E4">
        <w:rPr>
          <w:i/>
          <w:iCs/>
        </w:rPr>
        <w:t xml:space="preserve">, an unfair distribution of wealth, and a mushrooming of slums. Under the pressure of unemployment and social tensions, these countries resorted to democratic policies. The politicians offered temporary social welfare policies to the electorate. But it produced the Latin American middle-income trap, featuring stagnation, failure to narrow the income gap with advanced countries, periodic financial turmoil, and economic crises.  </w:t>
      </w:r>
    </w:p>
    <w:p w14:paraId="7B5EAB43" w14:textId="745EDFC8" w:rsidR="00502C4C" w:rsidRPr="007E436D" w:rsidRDefault="007E436D" w:rsidP="0054325B">
      <w:pPr>
        <w:jc w:val="both"/>
      </w:pPr>
      <w:r>
        <w:t xml:space="preserve">Maddison provided a fiscal and monetary explanation for this trap. He said that Latin American countries had not followed IMF’s advice of fiscal and monetary rectitude, resulting in high inflation rates which proved to be difficult to control. Many countries over-borrowed, while international interest rates went up. Between 1973 and 1982, Latin America’s international debt increased seven-fold. Mexico defaulted in 1982; other Latin American countries followed. Private lending stopped, capital flight ensued. There was a massive need for retrenchment in economies on the verge of hyperinflation and fiscal crisis. In most countries resource allocation was distorted by subsidies, controls, widespread commitment to government enterprise, and detailed interventionism. After 1990, economic growth revived but the process was interrupted by contagious episodes of capital flight. </w:t>
      </w:r>
    </w:p>
    <w:p w14:paraId="0F1720B0" w14:textId="4B6CA2E8" w:rsidR="00B75F02" w:rsidRPr="00B75F02" w:rsidRDefault="00EF6D97" w:rsidP="0054325B">
      <w:pPr>
        <w:jc w:val="both"/>
        <w:rPr>
          <w:i/>
          <w:iCs/>
        </w:rPr>
      </w:pPr>
      <w:r>
        <w:t xml:space="preserve">2.4 </w:t>
      </w:r>
      <w:r w:rsidR="00B75F02" w:rsidRPr="00B75F02">
        <w:rPr>
          <w:i/>
          <w:iCs/>
        </w:rPr>
        <w:t xml:space="preserve">What </w:t>
      </w:r>
      <w:r w:rsidRPr="00B75F02">
        <w:rPr>
          <w:i/>
          <w:iCs/>
        </w:rPr>
        <w:t xml:space="preserve">development </w:t>
      </w:r>
      <w:r w:rsidR="00B75F02" w:rsidRPr="00B75F02">
        <w:rPr>
          <w:i/>
          <w:iCs/>
        </w:rPr>
        <w:t>economics contributed</w:t>
      </w:r>
    </w:p>
    <w:p w14:paraId="125BDBE0" w14:textId="4CCDFC9D" w:rsidR="00B75F02" w:rsidRDefault="00B75F02" w:rsidP="0054325B">
      <w:pPr>
        <w:jc w:val="both"/>
      </w:pPr>
      <w:r>
        <w:t xml:space="preserve">Now that I have presented </w:t>
      </w:r>
      <w:r w:rsidR="00EF6D97">
        <w:t>high-income, low-income and middle-income country categories</w:t>
      </w:r>
      <w:r>
        <w:t xml:space="preserve"> from a</w:t>
      </w:r>
      <w:r w:rsidR="00EF6D97">
        <w:t>n</w:t>
      </w:r>
      <w:r>
        <w:t xml:space="preserve">  </w:t>
      </w:r>
      <w:r w:rsidRPr="00B75F02">
        <w:rPr>
          <w:i/>
          <w:iCs/>
        </w:rPr>
        <w:t>empirical</w:t>
      </w:r>
      <w:r>
        <w:t xml:space="preserve"> point of view, </w:t>
      </w:r>
      <w:r w:rsidR="00EF6D97">
        <w:t>it is time t</w:t>
      </w:r>
      <w:r>
        <w:t xml:space="preserve">o discuss the question to what extent </w:t>
      </w:r>
      <w:r w:rsidR="00EF6D97">
        <w:t xml:space="preserve">development </w:t>
      </w:r>
      <w:r>
        <w:t xml:space="preserve">economics contributed to the growth trajectories </w:t>
      </w:r>
      <w:r w:rsidR="00EF6D97">
        <w:t>of developing coun</w:t>
      </w:r>
      <w:r w:rsidR="00062623">
        <w:t>tr</w:t>
      </w:r>
      <w:r w:rsidR="00EF6D97">
        <w:t xml:space="preserve">ies. </w:t>
      </w:r>
      <w:r>
        <w:t xml:space="preserve"> </w:t>
      </w:r>
    </w:p>
    <w:p w14:paraId="3533AAC6" w14:textId="2CD5EB84" w:rsidR="00143B20" w:rsidRPr="00143B20" w:rsidRDefault="00312F31" w:rsidP="0054325B">
      <w:pPr>
        <w:jc w:val="both"/>
        <w:rPr>
          <w:i/>
          <w:iCs/>
        </w:rPr>
      </w:pPr>
      <w:r>
        <w:t xml:space="preserve">2.4.1 </w:t>
      </w:r>
      <w:r w:rsidR="00143B20" w:rsidRPr="00143B20">
        <w:rPr>
          <w:i/>
          <w:iCs/>
        </w:rPr>
        <w:t>First genera</w:t>
      </w:r>
      <w:r w:rsidR="00143B20">
        <w:rPr>
          <w:i/>
          <w:iCs/>
        </w:rPr>
        <w:t>t</w:t>
      </w:r>
      <w:r w:rsidR="00143B20" w:rsidRPr="00143B20">
        <w:rPr>
          <w:i/>
          <w:iCs/>
        </w:rPr>
        <w:t>ion</w:t>
      </w:r>
    </w:p>
    <w:p w14:paraId="0ADDE475" w14:textId="52A4E1B1" w:rsidR="004B5BD9" w:rsidRDefault="00B75F02" w:rsidP="0054325B">
      <w:pPr>
        <w:jc w:val="both"/>
      </w:pPr>
      <w:r>
        <w:t>In my book, I distinguished three generations of development economists. The first generation</w:t>
      </w:r>
      <w:r w:rsidR="00D10E59">
        <w:t xml:space="preserve"> </w:t>
      </w:r>
      <w:r>
        <w:t xml:space="preserve">started after the Second World War, inspired by the decolonisation process. </w:t>
      </w:r>
      <w:r w:rsidR="004B5BD9">
        <w:t xml:space="preserve"> This first generation proposed development approaches </w:t>
      </w:r>
      <w:r w:rsidR="00D10E59">
        <w:t xml:space="preserve">from a macroeconomic vantage point, </w:t>
      </w:r>
      <w:r w:rsidR="004B5BD9">
        <w:t>suggesting that would p</w:t>
      </w:r>
      <w:r w:rsidR="00D10E59">
        <w:t>u</w:t>
      </w:r>
      <w:r w:rsidR="004B5BD9">
        <w:t xml:space="preserve">t newly independent countries quickly on a path of balanced economic growth promoted by capital accumulation though a ‘big push’. </w:t>
      </w:r>
    </w:p>
    <w:p w14:paraId="1C4621B7" w14:textId="0C8A8B10" w:rsidR="00D10E59" w:rsidRDefault="00B75F02" w:rsidP="0054325B">
      <w:pPr>
        <w:jc w:val="both"/>
      </w:pPr>
      <w:r>
        <w:t xml:space="preserve">Their thinking can be summed up as follows. The government of </w:t>
      </w:r>
      <w:r w:rsidR="004B5BD9">
        <w:t>these</w:t>
      </w:r>
      <w:r>
        <w:t xml:space="preserve"> developing countries had to play a central role in the country</w:t>
      </w:r>
      <w:r w:rsidR="00E61F37">
        <w:t>’</w:t>
      </w:r>
      <w:r>
        <w:t xml:space="preserve">s development. </w:t>
      </w:r>
      <w:r w:rsidR="00E61F37">
        <w:t xml:space="preserve">It had to promote capital accumulation, utilise reserves of surplus labour (in the agricultural sector), undertake policies of industrialisation, relax foreign exchange constraints through import substitution, and coordinate the allocation of resources through </w:t>
      </w:r>
      <w:r w:rsidR="00E97C62">
        <w:t xml:space="preserve">one-size-fits-all </w:t>
      </w:r>
      <w:r w:rsidR="00E61F37">
        <w:t xml:space="preserve">planning. These planning models suggested that government promote the necessary </w:t>
      </w:r>
      <w:r w:rsidR="00D10E59" w:rsidRPr="00D10E59">
        <w:rPr>
          <w:i/>
          <w:iCs/>
        </w:rPr>
        <w:t>structural</w:t>
      </w:r>
      <w:r w:rsidR="00D10E59">
        <w:t xml:space="preserve"> </w:t>
      </w:r>
      <w:r w:rsidR="00E61F37" w:rsidRPr="004B5BD9">
        <w:rPr>
          <w:i/>
          <w:iCs/>
        </w:rPr>
        <w:t>transformation</w:t>
      </w:r>
      <w:r w:rsidR="00E61F37">
        <w:t xml:space="preserve"> from a predominantly agriculture-based economy to an industrialised one trough capital formation. </w:t>
      </w:r>
      <w:r w:rsidR="00D10E59">
        <w:t xml:space="preserve">Capital investments would result in high returns, as the potential for </w:t>
      </w:r>
      <w:r w:rsidR="00D10E59" w:rsidRPr="00EE02BA">
        <w:rPr>
          <w:i/>
          <w:iCs/>
        </w:rPr>
        <w:t xml:space="preserve">productivity </w:t>
      </w:r>
      <w:r w:rsidR="00D10E59">
        <w:t xml:space="preserve">increase </w:t>
      </w:r>
      <w:r w:rsidR="00EE02BA">
        <w:t xml:space="preserve">was high in developing countries. After all, developed countries had already a lot of capital invested which implied less potential for additional productivity gains.  </w:t>
      </w:r>
    </w:p>
    <w:p w14:paraId="66FE8964" w14:textId="4D5A4CEE" w:rsidR="00B75F02" w:rsidRDefault="00D10E59" w:rsidP="0054325B">
      <w:pPr>
        <w:jc w:val="both"/>
      </w:pPr>
      <w:r>
        <w:t>I</w:t>
      </w:r>
      <w:r w:rsidR="004B5BD9">
        <w:t>t is a pleasure to read the works of the first generatio</w:t>
      </w:r>
      <w:r w:rsidR="00067B7C">
        <w:t xml:space="preserve">n </w:t>
      </w:r>
      <w:r w:rsidR="004B5BD9">
        <w:t>as they radiate optimism</w:t>
      </w:r>
      <w:r w:rsidR="00067B7C">
        <w:t xml:space="preserve"> suggesting that economic development of poor countries can be achieved in a relatively short time. </w:t>
      </w:r>
    </w:p>
    <w:p w14:paraId="636796CB" w14:textId="79FCFF98" w:rsidR="00E97C62" w:rsidRDefault="00E61F37" w:rsidP="0054325B">
      <w:pPr>
        <w:jc w:val="both"/>
      </w:pPr>
      <w:r>
        <w:t>Now, when comparing this thinking with what South Korea and Singapore did,</w:t>
      </w:r>
      <w:r w:rsidR="00067B7C">
        <w:t xml:space="preserve"> it</w:t>
      </w:r>
      <w:r>
        <w:t xml:space="preserve"> seem</w:t>
      </w:r>
      <w:r w:rsidR="00067B7C">
        <w:t>s</w:t>
      </w:r>
      <w:r>
        <w:t xml:space="preserve"> to have had influence on </w:t>
      </w:r>
      <w:r w:rsidR="00067B7C">
        <w:t xml:space="preserve">South </w:t>
      </w:r>
      <w:r>
        <w:t>Korean an Singaporean policy makers</w:t>
      </w:r>
      <w:r w:rsidR="00067B7C">
        <w:t xml:space="preserve"> at the time</w:t>
      </w:r>
      <w:r>
        <w:t>. Indeed, government in both countries played a very prominent role in the development process</w:t>
      </w:r>
      <w:r w:rsidR="00EE02BA">
        <w:t>, in that industrialisation was promoted. B</w:t>
      </w:r>
      <w:r>
        <w:t xml:space="preserve">oth countries successfully absorbed access </w:t>
      </w:r>
      <w:r w:rsidR="00EE02BA">
        <w:t xml:space="preserve">agricultural </w:t>
      </w:r>
      <w:r>
        <w:t>labour into the industrial (and service sectors, I would add) and both countries applied a</w:t>
      </w:r>
      <w:r w:rsidR="00E97C62">
        <w:t xml:space="preserve">n effective industrialisation policy. However, these countries were not so much into (inward-looking) import substitution, there focus was export promotion. </w:t>
      </w:r>
    </w:p>
    <w:p w14:paraId="12E5F4D7" w14:textId="02BFFAB2" w:rsidR="004B2FFC" w:rsidRDefault="00E97C62" w:rsidP="0054325B">
      <w:pPr>
        <w:jc w:val="both"/>
      </w:pPr>
      <w:r>
        <w:t>Another difference between practice and theory concerns the role of the market. Let me explain</w:t>
      </w:r>
      <w:r w:rsidR="00EE02BA">
        <w:t>. T</w:t>
      </w:r>
      <w:r>
        <w:t xml:space="preserve">he first generation felt that markets had not yet developed properly, hence it was the government that had to take care of the distribution of scarce resources and lead the </w:t>
      </w:r>
      <w:r w:rsidR="00EE02BA">
        <w:t xml:space="preserve">development </w:t>
      </w:r>
      <w:r>
        <w:t xml:space="preserve">process. This  was </w:t>
      </w:r>
      <w:r w:rsidR="00EE02BA">
        <w:t>done</w:t>
      </w:r>
      <w:r>
        <w:t xml:space="preserve"> by South Korea and Singapore in their early stages of development, when their </w:t>
      </w:r>
      <w:r w:rsidRPr="00EE02BA">
        <w:rPr>
          <w:i/>
          <w:iCs/>
        </w:rPr>
        <w:t>infant industries</w:t>
      </w:r>
      <w:r>
        <w:t xml:space="preserve"> </w:t>
      </w:r>
      <w:r w:rsidR="00EE02BA">
        <w:t>were</w:t>
      </w:r>
      <w:r>
        <w:t xml:space="preserve"> groomed behind protective tariff walls, but </w:t>
      </w:r>
      <w:r w:rsidR="00EE02BA">
        <w:t>once mature,</w:t>
      </w:r>
      <w:r>
        <w:t xml:space="preserve"> they successfully competed in the international, more and more globalised</w:t>
      </w:r>
      <w:r w:rsidR="00EE02BA">
        <w:t>,</w:t>
      </w:r>
      <w:r>
        <w:t xml:space="preserve"> market.  In sum, one would conclude  that the first generation was not far off the mark</w:t>
      </w:r>
      <w:r w:rsidR="00EE02BA">
        <w:t>.</w:t>
      </w:r>
      <w:r>
        <w:t xml:space="preserve"> However, my comparison was with two ex</w:t>
      </w:r>
      <w:r w:rsidR="00AF54E0">
        <w:t>c</w:t>
      </w:r>
      <w:r>
        <w:t>eption</w:t>
      </w:r>
      <w:r w:rsidR="00AF54E0">
        <w:t>al</w:t>
      </w:r>
      <w:r w:rsidR="004B2FFC">
        <w:t>ly successful</w:t>
      </w:r>
      <w:r>
        <w:t xml:space="preserve"> countries</w:t>
      </w:r>
      <w:r w:rsidR="00EE02BA">
        <w:t xml:space="preserve"> only</w:t>
      </w:r>
      <w:r>
        <w:t xml:space="preserve">. </w:t>
      </w:r>
      <w:r w:rsidR="00EE02BA">
        <w:t>Th</w:t>
      </w:r>
      <w:r>
        <w:t xml:space="preserve">e majority of newly independent countries did </w:t>
      </w:r>
      <w:r w:rsidR="004B2FFC">
        <w:t xml:space="preserve">not </w:t>
      </w:r>
      <w:r w:rsidR="00EE02BA">
        <w:t xml:space="preserve">achieve sustained </w:t>
      </w:r>
      <w:r w:rsidR="004B2FFC">
        <w:t>grow</w:t>
      </w:r>
      <w:r w:rsidR="00EE02BA">
        <w:t xml:space="preserve">th; after a period of rapid growth during the 1960s, growth faltered. </w:t>
      </w:r>
      <w:r w:rsidR="00AF54E0">
        <w:t xml:space="preserve"> </w:t>
      </w:r>
    </w:p>
    <w:p w14:paraId="68B8C703" w14:textId="6A092DC7" w:rsidR="00143B20" w:rsidRPr="00143B20" w:rsidRDefault="00312F31" w:rsidP="0054325B">
      <w:pPr>
        <w:jc w:val="both"/>
        <w:rPr>
          <w:i/>
          <w:iCs/>
        </w:rPr>
      </w:pPr>
      <w:r>
        <w:t xml:space="preserve">2.4.2 </w:t>
      </w:r>
      <w:r w:rsidR="00143B20" w:rsidRPr="00143B20">
        <w:rPr>
          <w:i/>
          <w:iCs/>
        </w:rPr>
        <w:t>Second generation</w:t>
      </w:r>
    </w:p>
    <w:p w14:paraId="29D76FFE" w14:textId="77777777" w:rsidR="00BA5527" w:rsidRPr="00194167" w:rsidRDefault="00AF54E0" w:rsidP="00BA5527">
      <w:pPr>
        <w:jc w:val="both"/>
      </w:pPr>
      <w:r>
        <w:t>The first generation cam</w:t>
      </w:r>
      <w:r w:rsidR="004B2FFC">
        <w:t>e</w:t>
      </w:r>
      <w:r>
        <w:t xml:space="preserve"> under </w:t>
      </w:r>
      <w:r w:rsidR="004B2FFC">
        <w:t>attack of</w:t>
      </w:r>
      <w:r>
        <w:t xml:space="preserve"> the second generation.</w:t>
      </w:r>
      <w:r w:rsidR="004B2FFC">
        <w:t xml:space="preserve"> It was felt that the former did not take into consideration the specific policy context of each developing country, their inadequate government capacity, the important developmental role of agriculture, and the disregarded role of the market  in the efficient allocation of resources. </w:t>
      </w:r>
      <w:r w:rsidR="00C813D6">
        <w:t xml:space="preserve">Meanwhile, demand from advanced countries plummeted as they were facing a period of stagflation; i.e. inflation, poor growth and high unemployment; so exports from developing countries to advanced countries dropped. As a result, Africa and parts of Latin America went through </w:t>
      </w:r>
      <w:r w:rsidR="00C813D6" w:rsidRPr="00194167">
        <w:rPr>
          <w:i/>
          <w:iCs/>
        </w:rPr>
        <w:t>lost development decades</w:t>
      </w:r>
      <w:r w:rsidR="00C813D6">
        <w:rPr>
          <w:i/>
          <w:iCs/>
        </w:rPr>
        <w:t xml:space="preserve">, </w:t>
      </w:r>
      <w:r w:rsidR="00C813D6">
        <w:t xml:space="preserve">registering hardly any growth at all, some countries’ economies even shrank. Governments had not been able to create enough jobs for the growing population, state firms made heavy losses, and poverty increased. </w:t>
      </w:r>
      <w:r w:rsidR="00BA5527">
        <w:t xml:space="preserve">Many poor countries  were on the verge of bankruptcy. Many indebted developing countries, the majority of them African countries, had to be rescued by the IMF and World Bank, applying the </w:t>
      </w:r>
      <w:r w:rsidR="00BA5527" w:rsidRPr="00194167">
        <w:rPr>
          <w:i/>
          <w:iCs/>
        </w:rPr>
        <w:t>Washington Consensus</w:t>
      </w:r>
      <w:r w:rsidR="00BA5527">
        <w:t xml:space="preserve"> neoclassical philosophy.  </w:t>
      </w:r>
    </w:p>
    <w:p w14:paraId="3D76A368" w14:textId="1219DC29" w:rsidR="004B2FFC" w:rsidRDefault="00BA5527" w:rsidP="0054325B">
      <w:pPr>
        <w:jc w:val="both"/>
      </w:pPr>
      <w:r>
        <w:t xml:space="preserve">Given this context, </w:t>
      </w:r>
      <w:r w:rsidR="004B2FFC">
        <w:t>the second generation</w:t>
      </w:r>
      <w:r>
        <w:t xml:space="preserve">’s motto </w:t>
      </w:r>
      <w:r w:rsidR="004B2FFC">
        <w:t xml:space="preserve">became: </w:t>
      </w:r>
      <w:r w:rsidR="004B2FFC" w:rsidRPr="004B2FFC">
        <w:rPr>
          <w:i/>
          <w:iCs/>
        </w:rPr>
        <w:t>get the prices right</w:t>
      </w:r>
      <w:r>
        <w:rPr>
          <w:i/>
          <w:iCs/>
        </w:rPr>
        <w:t xml:space="preserve"> </w:t>
      </w:r>
      <w:r>
        <w:t xml:space="preserve">and keep government small, </w:t>
      </w:r>
      <w:r w:rsidR="00194167">
        <w:t>inspired by neoclassical economics which, at the time had eclipsed Keynesian economics in the international economics debate</w:t>
      </w:r>
      <w:r w:rsidR="00EE02BA">
        <w:t xml:space="preserve">, focussing on </w:t>
      </w:r>
      <w:r w:rsidR="00EE02BA" w:rsidRPr="00BA5527">
        <w:rPr>
          <w:i/>
          <w:iCs/>
        </w:rPr>
        <w:t>microeconomic</w:t>
      </w:r>
      <w:r w:rsidR="00EE02BA">
        <w:t xml:space="preserve"> issues. </w:t>
      </w:r>
      <w:r>
        <w:t xml:space="preserve"> Price distortions and trade protection measures had to be removed. The goal of promoting domestic industrialisation was best achieved through export expansion, as applied by the Asian Tiger countries.  </w:t>
      </w:r>
      <w:r w:rsidR="00194167">
        <w:t xml:space="preserve"> </w:t>
      </w:r>
      <w:r w:rsidR="004B2FFC">
        <w:t>It turned out that th</w:t>
      </w:r>
      <w:r w:rsidR="00C813D6">
        <w:t xml:space="preserve">e second generation’s </w:t>
      </w:r>
      <w:r w:rsidR="004B2FFC">
        <w:t>advice was one-sided; ther</w:t>
      </w:r>
      <w:r w:rsidR="00194167">
        <w:t>e</w:t>
      </w:r>
      <w:r w:rsidR="004B2FFC">
        <w:t xml:space="preserve"> was too much emphasis on the f</w:t>
      </w:r>
      <w:r w:rsidR="00194167">
        <w:t>u</w:t>
      </w:r>
      <w:r w:rsidR="004B2FFC">
        <w:t>nct</w:t>
      </w:r>
      <w:r w:rsidR="00194167">
        <w:t>i</w:t>
      </w:r>
      <w:r w:rsidR="004B2FFC">
        <w:t>oning of the market</w:t>
      </w:r>
      <w:r w:rsidR="00194167">
        <w:t xml:space="preserve"> and too little on the necessary role of government. </w:t>
      </w:r>
      <w:r w:rsidR="004B2FFC">
        <w:t xml:space="preserve"> And</w:t>
      </w:r>
      <w:r w:rsidR="00194167">
        <w:t xml:space="preserve">, as we know, markets don’t function perfectly; in many there are </w:t>
      </w:r>
      <w:r w:rsidR="00194167" w:rsidRPr="00C813D6">
        <w:rPr>
          <w:i/>
          <w:iCs/>
        </w:rPr>
        <w:t>market imperfections</w:t>
      </w:r>
      <w:r w:rsidR="00194167">
        <w:t xml:space="preserve">. Another blind eye was turned to societal aspects; </w:t>
      </w:r>
      <w:r w:rsidR="004B2FFC">
        <w:t xml:space="preserve"> </w:t>
      </w:r>
      <w:r w:rsidR="00194167">
        <w:t xml:space="preserve">i.e. income distribution became more uneven, there was inadequate social protection – in short the poor suffered most. </w:t>
      </w:r>
      <w:r w:rsidR="00C813D6">
        <w:t xml:space="preserve"> </w:t>
      </w:r>
    </w:p>
    <w:p w14:paraId="502C4851" w14:textId="7C4A4BFB" w:rsidR="00143B20" w:rsidRPr="00143B20" w:rsidRDefault="00312F31" w:rsidP="0054325B">
      <w:pPr>
        <w:jc w:val="both"/>
        <w:rPr>
          <w:i/>
          <w:iCs/>
        </w:rPr>
      </w:pPr>
      <w:r>
        <w:t xml:space="preserve">2.4.3 </w:t>
      </w:r>
      <w:r w:rsidR="00143B20" w:rsidRPr="00143B20">
        <w:rPr>
          <w:i/>
          <w:iCs/>
        </w:rPr>
        <w:t>Third generation</w:t>
      </w:r>
    </w:p>
    <w:p w14:paraId="290396D7" w14:textId="379D3DC6" w:rsidR="00194167" w:rsidRDefault="00194167" w:rsidP="0054325B">
      <w:pPr>
        <w:jc w:val="both"/>
      </w:pPr>
      <w:r>
        <w:t xml:space="preserve">The second generation </w:t>
      </w:r>
      <w:r w:rsidR="005E1F0E">
        <w:t xml:space="preserve">received  </w:t>
      </w:r>
      <w:r w:rsidR="00AF5CE6">
        <w:t xml:space="preserve">criticism </w:t>
      </w:r>
      <w:r w:rsidR="005E1F0E">
        <w:t xml:space="preserve">from other development economists. However, in response there was, unlike the previous generations, no uniform development recipe offered. </w:t>
      </w:r>
      <w:r w:rsidR="00AF5CE6">
        <w:t xml:space="preserve">In fact, the responses came in the form of explanations why development occurred in some countries and not in a lot of others. So, no prescriptions, no grand models, like the first generation proposed.  </w:t>
      </w:r>
      <w:r w:rsidR="005E1F0E">
        <w:t xml:space="preserve">In my book I presented three </w:t>
      </w:r>
      <w:r w:rsidR="00AF5CE6">
        <w:t xml:space="preserve">schools of thought </w:t>
      </w:r>
      <w:r w:rsidR="005E1F0E">
        <w:t xml:space="preserve"> </w:t>
      </w:r>
      <w:r w:rsidR="00AF5CE6">
        <w:t xml:space="preserve">within </w:t>
      </w:r>
      <w:r w:rsidR="005E1F0E">
        <w:t xml:space="preserve">the ‘third generation’: new  institutional economics, economic history and new economic geography. There are more </w:t>
      </w:r>
      <w:r w:rsidR="008E45AC">
        <w:t xml:space="preserve">schools of thought </w:t>
      </w:r>
      <w:r w:rsidR="005E1F0E">
        <w:t>such as anthropological economics and new political economics, but I argued that the ones I presented are the more representative.</w:t>
      </w:r>
    </w:p>
    <w:p w14:paraId="76F40B84" w14:textId="772D3A50" w:rsidR="005E1F0E" w:rsidRDefault="005E1F0E" w:rsidP="0054325B">
      <w:pPr>
        <w:jc w:val="both"/>
      </w:pPr>
      <w:r>
        <w:t xml:space="preserve">I am not going to elaborate them, with the exception of the  institutional dimension of development. Whereas the second generation’s motto was get the prices right, institutionalists maintain that in order </w:t>
      </w:r>
      <w:r w:rsidRPr="00197C45">
        <w:rPr>
          <w:i/>
          <w:iCs/>
        </w:rPr>
        <w:t>to get the prices right one has to get the institutions right.</w:t>
      </w:r>
      <w:r w:rsidR="00197C45">
        <w:rPr>
          <w:i/>
          <w:iCs/>
        </w:rPr>
        <w:t xml:space="preserve"> </w:t>
      </w:r>
      <w:r w:rsidR="009829B6">
        <w:t xml:space="preserve">Institutions define the </w:t>
      </w:r>
      <w:r w:rsidR="009829B6" w:rsidRPr="00502C4C">
        <w:rPr>
          <w:i/>
          <w:iCs/>
        </w:rPr>
        <w:t>incentive structure</w:t>
      </w:r>
      <w:r w:rsidR="009829B6">
        <w:t xml:space="preserve"> of societies. In turn this incentive structure determines a society’s economic growth but also its stagnation. Institutions, in other words, define the </w:t>
      </w:r>
      <w:r w:rsidR="009829B6" w:rsidRPr="009829B6">
        <w:rPr>
          <w:i/>
          <w:iCs/>
        </w:rPr>
        <w:t>rules of the game</w:t>
      </w:r>
      <w:r w:rsidR="009829B6">
        <w:t>, whereas households, firms, and government organi</w:t>
      </w:r>
      <w:r w:rsidR="00D23900">
        <w:t>s</w:t>
      </w:r>
      <w:r w:rsidR="009829B6">
        <w:t xml:space="preserve">ations are the players of that game. </w:t>
      </w:r>
      <w:r w:rsidR="00197C45">
        <w:t xml:space="preserve">There is </w:t>
      </w:r>
      <w:r w:rsidR="009829B6">
        <w:t xml:space="preserve">general agreement among scholars that, as economics Nobel </w:t>
      </w:r>
      <w:r w:rsidR="00C65F30">
        <w:t>L</w:t>
      </w:r>
      <w:r w:rsidR="009829B6">
        <w:t xml:space="preserve">aureate Paul Romer argued, differences in institutions must be the fundamental source of wide differences in growth rates observed in countries at low levels of income and for the low income and TFP levels themselves. </w:t>
      </w:r>
    </w:p>
    <w:p w14:paraId="0119379B" w14:textId="46C348D2" w:rsidR="00EC62FE" w:rsidRDefault="00EC62FE" w:rsidP="0054325B">
      <w:pPr>
        <w:jc w:val="both"/>
      </w:pPr>
      <w:r>
        <w:t xml:space="preserve">The </w:t>
      </w:r>
      <w:r w:rsidR="000714A8">
        <w:t>development</w:t>
      </w:r>
      <w:r>
        <w:t xml:space="preserve"> </w:t>
      </w:r>
      <w:r w:rsidR="00C65F30">
        <w:t>dynamic</w:t>
      </w:r>
      <w:r>
        <w:t xml:space="preserve"> that comes to mind is the evolution of </w:t>
      </w:r>
      <w:r w:rsidR="00567B7D">
        <w:t xml:space="preserve">the three sectors of </w:t>
      </w:r>
      <w:r w:rsidR="00EA5574">
        <w:t>an</w:t>
      </w:r>
      <w:r>
        <w:t xml:space="preserve"> economy</w:t>
      </w:r>
      <w:r w:rsidR="00567B7D">
        <w:t>:</w:t>
      </w:r>
      <w:r>
        <w:t xml:space="preserve"> starting from the agricultural sector, economic </w:t>
      </w:r>
      <w:r w:rsidR="00567B7D" w:rsidRPr="000714A8">
        <w:rPr>
          <w:i/>
          <w:iCs/>
        </w:rPr>
        <w:t>structural transformation</w:t>
      </w:r>
      <w:r w:rsidR="00567B7D">
        <w:t xml:space="preserve"> </w:t>
      </w:r>
      <w:r>
        <w:t xml:space="preserve">involves the development of </w:t>
      </w:r>
      <w:r w:rsidR="000714A8">
        <w:t>the</w:t>
      </w:r>
      <w:r>
        <w:t xml:space="preserve"> industrial sector</w:t>
      </w:r>
      <w:r w:rsidR="00EA5574">
        <w:t xml:space="preserve">. After all, it was the </w:t>
      </w:r>
      <w:r w:rsidR="00C44B10">
        <w:t>I</w:t>
      </w:r>
      <w:r w:rsidR="00EA5574">
        <w:t xml:space="preserve">ndustrial </w:t>
      </w:r>
      <w:r w:rsidR="00C44B10">
        <w:t>R</w:t>
      </w:r>
      <w:r w:rsidR="00EA5574">
        <w:t>evolution that enabled sustained productivity growth in Europe and the United States. A</w:t>
      </w:r>
      <w:r>
        <w:t>nd</w:t>
      </w:r>
      <w:r w:rsidR="00EA5574">
        <w:t xml:space="preserve"> it was industriali</w:t>
      </w:r>
      <w:r w:rsidR="00C44B10">
        <w:t>s</w:t>
      </w:r>
      <w:r w:rsidR="00EA5574">
        <w:t xml:space="preserve">ation again that permitted catch-up and convergence with the West </w:t>
      </w:r>
      <w:r>
        <w:t xml:space="preserve"> </w:t>
      </w:r>
      <w:r w:rsidR="00EA5574">
        <w:t xml:space="preserve">by non-Western nations, starting with Japan. </w:t>
      </w:r>
      <w:r w:rsidR="00C65F30">
        <w:t xml:space="preserve">Industrialisation contributes to growth both because of its relocation effect </w:t>
      </w:r>
      <w:r w:rsidR="00EA5574">
        <w:t xml:space="preserve">(from agriculture to manufacturing) </w:t>
      </w:r>
      <w:r w:rsidR="00C65F30">
        <w:t xml:space="preserve">and because manufacturing </w:t>
      </w:r>
      <w:r w:rsidR="00567B7D">
        <w:t>registers</w:t>
      </w:r>
      <w:r w:rsidR="00C65F30">
        <w:t xml:space="preserve"> </w:t>
      </w:r>
      <w:r w:rsidR="00567B7D">
        <w:t>s</w:t>
      </w:r>
      <w:r w:rsidR="00C65F30">
        <w:t xml:space="preserve">trong productivity </w:t>
      </w:r>
      <w:r w:rsidR="00567B7D">
        <w:t>growth</w:t>
      </w:r>
      <w:r w:rsidR="00C65F30">
        <w:t xml:space="preserve"> over the medium to long term</w:t>
      </w:r>
      <w:r w:rsidR="00EA5574">
        <w:t>.</w:t>
      </w:r>
      <w:r w:rsidR="00C65F30">
        <w:t xml:space="preserve"> </w:t>
      </w:r>
      <w:r>
        <w:t xml:space="preserve">It is during this </w:t>
      </w:r>
      <w:r w:rsidR="00EA5574">
        <w:t xml:space="preserve">structural transformation </w:t>
      </w:r>
      <w:r>
        <w:t xml:space="preserve">process that the economy’s </w:t>
      </w:r>
      <w:r w:rsidR="00567B7D" w:rsidRPr="00567B7D">
        <w:rPr>
          <w:i/>
          <w:iCs/>
        </w:rPr>
        <w:t>total factor</w:t>
      </w:r>
      <w:r w:rsidR="00567B7D">
        <w:t xml:space="preserve"> </w:t>
      </w:r>
      <w:r w:rsidRPr="00F203ED">
        <w:rPr>
          <w:i/>
          <w:iCs/>
        </w:rPr>
        <w:t>productivity</w:t>
      </w:r>
      <w:r>
        <w:t xml:space="preserve"> improves. </w:t>
      </w:r>
      <w:r w:rsidR="00866AE5">
        <w:t>While industrialisation attained maturity, the service sector started its ascent, eventually overtaking the industrial sector in economic and employment terms.</w:t>
      </w:r>
    </w:p>
    <w:p w14:paraId="6BE35152" w14:textId="54CE5178" w:rsidR="00D90DA7" w:rsidRPr="00A00074" w:rsidRDefault="00121935" w:rsidP="00D90DA7">
      <w:pPr>
        <w:jc w:val="both"/>
        <w:rPr>
          <w:i/>
          <w:iCs/>
        </w:rPr>
      </w:pPr>
      <w:r>
        <w:t xml:space="preserve">3 </w:t>
      </w:r>
      <w:r w:rsidR="00D90DA7">
        <w:rPr>
          <w:i/>
          <w:iCs/>
        </w:rPr>
        <w:t>Latest  insights</w:t>
      </w:r>
    </w:p>
    <w:p w14:paraId="0AB3B44C" w14:textId="74E0CF11" w:rsidR="00D90DA7" w:rsidRDefault="00D90DA7" w:rsidP="00D90DA7">
      <w:pPr>
        <w:jc w:val="both"/>
      </w:pPr>
      <w:r>
        <w:t xml:space="preserve">In 2015 Harvard professor Dani Rodrik published an article entitled </w:t>
      </w:r>
      <w:r w:rsidRPr="00C44B10">
        <w:rPr>
          <w:i/>
          <w:iCs/>
        </w:rPr>
        <w:t>Premature deindustrialisation</w:t>
      </w:r>
      <w:r>
        <w:t xml:space="preserve"> </w:t>
      </w:r>
      <w:r>
        <w:rPr>
          <w:rStyle w:val="Voetnootmarkering"/>
        </w:rPr>
        <w:footnoteReference w:id="8"/>
      </w:r>
      <w:r>
        <w:t xml:space="preserve"> which challenged the graduation process of economic sectors in a developing country setting. Rodrik’s main findin</w:t>
      </w:r>
      <w:r w:rsidR="006D72BE">
        <w:t>g is</w:t>
      </w:r>
      <w:r>
        <w:t xml:space="preserve"> that most of the advanced nations have long moved into a new post-industrial phase of development. Their economies have been deindustrialising for decades, with the main result that - while manufacturing value-added (MVA) may not have been diminished - the employment  share in manufacturing went down. The main ‘culprits’ of this </w:t>
      </w:r>
      <w:r w:rsidR="00121935">
        <w:t>evolution,</w:t>
      </w:r>
      <w:r>
        <w:t xml:space="preserve"> says Rodrik,  are </w:t>
      </w:r>
      <w:r w:rsidR="00121935">
        <w:t xml:space="preserve">for developing countries </w:t>
      </w:r>
      <w:r>
        <w:t xml:space="preserve">trade and globalisation and  for advanced economies, technological progress. </w:t>
      </w:r>
    </w:p>
    <w:p w14:paraId="2B1884AD" w14:textId="779D012F" w:rsidR="00D90DA7" w:rsidRDefault="00121935" w:rsidP="00D90DA7">
      <w:pPr>
        <w:jc w:val="both"/>
      </w:pPr>
      <w:r>
        <w:t xml:space="preserve">Over the last three decades, </w:t>
      </w:r>
      <w:r w:rsidR="00D90DA7">
        <w:t xml:space="preserve">Rodrik observes a trend of deindustrialisation in low- and middle-income countries. With the exception of some Asian countries, developing countries have experienced falling manufacturing shares in both employment and MVA since the 1980s. The low-income economies of sub-Saharan Africa (SSA) have been affected nearly as much by these trends as the middle-income economies of Latin America, although there was less manufacturing in SSA countries to begin with. Nonetheless, many SSA countries are typically poor, and were regarded as the next frontier of labour-intensive export-oriented manufacturing. But, unfortunately,  this may not happen. </w:t>
      </w:r>
    </w:p>
    <w:p w14:paraId="66A6BC1C" w14:textId="598627F2" w:rsidR="00D90DA7" w:rsidRDefault="00D90DA7" w:rsidP="00D90DA7">
      <w:pPr>
        <w:jc w:val="both"/>
      </w:pPr>
      <w:r>
        <w:t xml:space="preserve">The consequence has been that developing countries are turning into service economies without having gone through a proper experience of industrialisation. Rodrik calls this </w:t>
      </w:r>
      <w:r w:rsidRPr="0047122D">
        <w:rPr>
          <w:i/>
          <w:iCs/>
        </w:rPr>
        <w:t>premature deindustrialisation</w:t>
      </w:r>
      <w:r>
        <w:t xml:space="preserve">. Late industrialisers are unable to build a large manufacturing sector. Moreover, they are starting to deindustrialise at considerably </w:t>
      </w:r>
      <w:r w:rsidRPr="005C6CB6">
        <w:rPr>
          <w:i/>
          <w:iCs/>
        </w:rPr>
        <w:t>lower</w:t>
      </w:r>
      <w:r>
        <w:t xml:space="preserve"> levels of income, compared to early industrialisers. This may have detrimental effects on economic growth as manufacturing tends to be technologically a dynamic sector, triggering rapid labour productivity growth. As for employment, manufacturing traditionally absorbed significant quantities of unskilled labour (coming from the overpopulated agricultural sector).</w:t>
      </w:r>
      <w:r w:rsidR="00121935">
        <w:t xml:space="preserve"> </w:t>
      </w:r>
      <w:r>
        <w:t>Third, manufacturing is a tradable sector, implying that it is not constrained by a (small) local market.</w:t>
      </w:r>
      <w:r w:rsidR="00121935">
        <w:t xml:space="preserve"> </w:t>
      </w:r>
      <w:r>
        <w:t xml:space="preserve">It can expand and thus absorb more workers. In short, manufacturing was </w:t>
      </w:r>
      <w:r w:rsidRPr="00686934">
        <w:rPr>
          <w:i/>
          <w:iCs/>
        </w:rPr>
        <w:t>the</w:t>
      </w:r>
      <w:r>
        <w:t xml:space="preserve"> growth escalator for developing economies. Redundant unskilled labour from the agricultural sector can’t any longer be absorbed by the industrial sector. This prompts the question how can these labourers make a living</w:t>
      </w:r>
      <w:r w:rsidR="00121935">
        <w:t>?</w:t>
      </w:r>
      <w:r>
        <w:t xml:space="preserve"> The answer is that they move to low productivity services, including to the informal sector. </w:t>
      </w:r>
    </w:p>
    <w:p w14:paraId="34731EA0" w14:textId="77777777" w:rsidR="00121935" w:rsidRDefault="00D90DA7" w:rsidP="00D90DA7">
      <w:pPr>
        <w:jc w:val="both"/>
      </w:pPr>
      <w:r>
        <w:t xml:space="preserve">The consequence is lower overall growth and more unemployment. One may ask why in the recent past quite a few SSA countries registered reasonable growth figures? This was caused by a variety of factors: capital inflows, external transfers, and commodity booms; all of them lacking </w:t>
      </w:r>
      <w:r w:rsidRPr="00121935">
        <w:rPr>
          <w:i/>
          <w:iCs/>
        </w:rPr>
        <w:t>sustainability.</w:t>
      </w:r>
      <w:r>
        <w:t xml:space="preserve"> </w:t>
      </w:r>
    </w:p>
    <w:p w14:paraId="258B6127" w14:textId="3F33011F" w:rsidR="00D90DA7" w:rsidRDefault="00D90DA7" w:rsidP="00D90DA7">
      <w:pPr>
        <w:jc w:val="both"/>
      </w:pPr>
      <w:r>
        <w:t>True, service-led growth is a possibility, led by high productivity and tradable sub-sectors such as IT and finance, for example. However, both require highly educated personnel, which is in short supply in many developing countries.  In addition, these sectors cannot absorb many workers. Other service sector  activities, although in general labour-intensive, are typically technologically not very dynamic</w:t>
      </w:r>
      <w:r w:rsidR="00121935">
        <w:t>, generate low productivity,</w:t>
      </w:r>
      <w:r>
        <w:t xml:space="preserve"> and </w:t>
      </w:r>
      <w:r w:rsidR="00121935">
        <w:t xml:space="preserve">are </w:t>
      </w:r>
      <w:r>
        <w:t xml:space="preserve">often non-tradable. </w:t>
      </w:r>
    </w:p>
    <w:p w14:paraId="6F1AECFB" w14:textId="22BEDE33" w:rsidR="00D90DA7" w:rsidRDefault="00D90DA7" w:rsidP="00D90DA7">
      <w:pPr>
        <w:jc w:val="both"/>
      </w:pPr>
      <w:r>
        <w:t>The reader may be getting desperate and wonders whether there would not be any perspective for developing countries wishing to grow and prosper? Yes, there is, says Rodrik. Moderate growth is indeed possible through improved fundamentals; i.e., better institutions and growing stocks of human capital, skills, and knowledge.</w:t>
      </w:r>
    </w:p>
    <w:p w14:paraId="0F5F1F80" w14:textId="5E405E8D" w:rsidR="00121935" w:rsidRPr="00121935" w:rsidRDefault="00121935" w:rsidP="00D90DA7">
      <w:pPr>
        <w:jc w:val="both"/>
        <w:rPr>
          <w:i/>
          <w:iCs/>
        </w:rPr>
      </w:pPr>
      <w:r>
        <w:t xml:space="preserve">3.1 </w:t>
      </w:r>
      <w:r w:rsidRPr="00121935">
        <w:rPr>
          <w:i/>
          <w:iCs/>
        </w:rPr>
        <w:t>Other options</w:t>
      </w:r>
    </w:p>
    <w:p w14:paraId="770254E3" w14:textId="4CCD860B" w:rsidR="00D90DA7" w:rsidRDefault="00D90DA7" w:rsidP="00D90DA7">
      <w:pPr>
        <w:jc w:val="both"/>
      </w:pPr>
      <w:r>
        <w:t xml:space="preserve">The authors of </w:t>
      </w:r>
      <w:r w:rsidRPr="00EC62FE">
        <w:rPr>
          <w:i/>
          <w:iCs/>
        </w:rPr>
        <w:t xml:space="preserve">Industrial Policy in Developing </w:t>
      </w:r>
      <w:r>
        <w:rPr>
          <w:i/>
          <w:iCs/>
        </w:rPr>
        <w:t>C</w:t>
      </w:r>
      <w:r w:rsidRPr="00EC62FE">
        <w:rPr>
          <w:i/>
          <w:iCs/>
        </w:rPr>
        <w:t>ountries</w:t>
      </w:r>
      <w:r w:rsidR="00121935">
        <w:rPr>
          <w:i/>
          <w:iCs/>
        </w:rPr>
        <w:t xml:space="preserve"> </w:t>
      </w:r>
      <w:r w:rsidR="00121935">
        <w:rPr>
          <w:rStyle w:val="Voetnootmarkering"/>
          <w:i/>
          <w:iCs/>
        </w:rPr>
        <w:footnoteReference w:id="9"/>
      </w:r>
      <w:r>
        <w:rPr>
          <w:i/>
          <w:iCs/>
        </w:rPr>
        <w:t xml:space="preserve"> </w:t>
      </w:r>
      <w:r>
        <w:t xml:space="preserve">proposed additional options. One of them concerns value chains as organised by transnational corporations. Developing countries, the authors argue, need to understand what drives global production networks and value chains and find ways of insertion that allow for them to enhance productivity and create income. Another one is foreign direct investment. There is a shared interest on the part of both governments and foreign companies to develop local supply capacity; for the former from a perspective of creating productive employment and strengthening the ‘missing middle’ of the domestic economic fabric; for the latter from the perspective of creating viable local sourcing options for </w:t>
      </w:r>
      <w:r w:rsidR="00866AE5">
        <w:t>p</w:t>
      </w:r>
      <w:r>
        <w:t xml:space="preserve">arts, components and services that otherwise need to be imported at high transport costs. </w:t>
      </w:r>
    </w:p>
    <w:p w14:paraId="2F7F8479" w14:textId="039C211A" w:rsidR="00D90DA7" w:rsidRDefault="00D90DA7" w:rsidP="00D90DA7">
      <w:pPr>
        <w:jc w:val="both"/>
      </w:pPr>
      <w:r w:rsidRPr="00D83C7A">
        <w:t>Justin Lin, whom I mentioned before, had this to offer to latecomer</w:t>
      </w:r>
      <w:r>
        <w:t>s. He said that China is faced with increasing labour costs and will have to intensify its technological upgrading (which the country is doing already, by the way). China’s labour-intensive industries move to low-wage locations, including African countries. Given the huge amounts involved, this would imply massive export and employment gains. Lin calculated:</w:t>
      </w:r>
    </w:p>
    <w:p w14:paraId="4A09E11C" w14:textId="77777777" w:rsidR="00D90DA7" w:rsidRPr="00041D89" w:rsidRDefault="00D90DA7" w:rsidP="00D90DA7">
      <w:pPr>
        <w:jc w:val="both"/>
        <w:rPr>
          <w:i/>
          <w:iCs/>
        </w:rPr>
      </w:pPr>
      <w:r w:rsidRPr="00041D89">
        <w:rPr>
          <w:i/>
          <w:iCs/>
        </w:rPr>
        <w:t>Let’s assume that as a result of rising wages, 1</w:t>
      </w:r>
      <w:r>
        <w:rPr>
          <w:i/>
          <w:iCs/>
        </w:rPr>
        <w:t>%</w:t>
      </w:r>
      <w:r w:rsidRPr="00041D89">
        <w:rPr>
          <w:i/>
          <w:iCs/>
        </w:rPr>
        <w:t xml:space="preserve"> of China’s production of apparel is shifted to lower-wage Africa countries. All things equal, that alone would boost Africa</w:t>
      </w:r>
      <w:r>
        <w:rPr>
          <w:i/>
          <w:iCs/>
        </w:rPr>
        <w:t>’s</w:t>
      </w:r>
      <w:r w:rsidRPr="00041D89">
        <w:rPr>
          <w:i/>
          <w:iCs/>
        </w:rPr>
        <w:t xml:space="preserve"> production and exports of apparel by 47% . A 5 % shift of Chinese export-related investments in t</w:t>
      </w:r>
      <w:r>
        <w:rPr>
          <w:i/>
          <w:iCs/>
        </w:rPr>
        <w:t>h</w:t>
      </w:r>
      <w:r w:rsidRPr="00041D89">
        <w:rPr>
          <w:i/>
          <w:iCs/>
        </w:rPr>
        <w:t xml:space="preserve">e industry could translate into $5.4 billion in additional exports – a 233% increase. </w:t>
      </w:r>
    </w:p>
    <w:p w14:paraId="780DD020" w14:textId="668FD3F8" w:rsidR="00D90DA7" w:rsidRDefault="00121935" w:rsidP="00D90DA7">
      <w:pPr>
        <w:jc w:val="both"/>
        <w:rPr>
          <w:i/>
          <w:iCs/>
        </w:rPr>
      </w:pPr>
      <w:r w:rsidRPr="00121935">
        <w:t>3.2</w:t>
      </w:r>
      <w:r>
        <w:rPr>
          <w:i/>
          <w:iCs/>
        </w:rPr>
        <w:t xml:space="preserve"> </w:t>
      </w:r>
      <w:r w:rsidR="00D90DA7">
        <w:rPr>
          <w:i/>
          <w:iCs/>
        </w:rPr>
        <w:t>Digital developments</w:t>
      </w:r>
    </w:p>
    <w:p w14:paraId="44F65D7A" w14:textId="6D155EF4" w:rsidR="00D90DA7" w:rsidRDefault="00D90DA7" w:rsidP="00D90DA7">
      <w:pPr>
        <w:jc w:val="both"/>
      </w:pPr>
      <w:r>
        <w:t xml:space="preserve">We live in the digital age, so to speak. This affects many aspects of our life, including economic, growth and development aspects. And digital </w:t>
      </w:r>
      <w:r w:rsidR="00DB560E">
        <w:t>innovations</w:t>
      </w:r>
      <w:r>
        <w:t xml:space="preserve"> go fast; think of the internet of things, artificial intelligence, big data, </w:t>
      </w:r>
      <w:proofErr w:type="spellStart"/>
      <w:r>
        <w:t>robotica</w:t>
      </w:r>
      <w:proofErr w:type="spellEnd"/>
      <w:r>
        <w:t>, cloud computing, 3D printing, nano technology and smart machine learning. Some even say that the</w:t>
      </w:r>
      <w:r w:rsidR="00DB560E">
        <w:t xml:space="preserve">se innovations </w:t>
      </w:r>
      <w:r>
        <w:t xml:space="preserve">represent the </w:t>
      </w:r>
      <w:r w:rsidRPr="00057625">
        <w:rPr>
          <w:i/>
          <w:iCs/>
        </w:rPr>
        <w:t>Fourth Industrial Revolution</w:t>
      </w:r>
      <w:r>
        <w:t xml:space="preserve">. Growth patterns as we knew them are changing and digital developments may affect access to technology and markets. A </w:t>
      </w:r>
      <w:r w:rsidRPr="00057625">
        <w:rPr>
          <w:i/>
          <w:iCs/>
        </w:rPr>
        <w:t>digital strategy</w:t>
      </w:r>
      <w:r>
        <w:t xml:space="preserve"> is therefore called for.  </w:t>
      </w:r>
    </w:p>
    <w:p w14:paraId="44C9F34A" w14:textId="77777777" w:rsidR="00DB560E" w:rsidRDefault="00D90DA7" w:rsidP="00D90DA7">
      <w:pPr>
        <w:jc w:val="both"/>
      </w:pPr>
      <w:r>
        <w:t xml:space="preserve">Let us look at a few changes that can already be discerned. First, the sectoral transformation processes that I discussed will change. The industrial/manufacturing sector is already being eclipsed by the service sector. Service value chains will replace industrial global  value chains. </w:t>
      </w:r>
      <w:r w:rsidR="00DB560E">
        <w:t>Nowadays</w:t>
      </w:r>
      <w:r>
        <w:t xml:space="preserve"> both already contribute the same value to the world’s economy.</w:t>
      </w:r>
    </w:p>
    <w:p w14:paraId="3A6CE2EB" w14:textId="04EF637D" w:rsidR="00D90DA7" w:rsidRDefault="00D90DA7" w:rsidP="00D90DA7">
      <w:pPr>
        <w:jc w:val="both"/>
      </w:pPr>
      <w:r>
        <w:t xml:space="preserve"> Africa’s economic growth is increasingly generated by the service sector (reflective of Rodrik’s premature deindustrialisation).</w:t>
      </w:r>
      <w:r w:rsidR="00DB560E">
        <w:t xml:space="preserve"> T</w:t>
      </w:r>
      <w:r>
        <w:t xml:space="preserve">he manufacturing sector will no longer create jobs as production is being repatriated and work there will be done by robots. This implies that in future labour costs will no longer be  a competitive advantage. In addition, economists calculated that throughout Africa labour costs  are already too high to be competitive. It is more effective to being close to large markets, avail of human and physical capital, and institutional and logistical capacity. Cities, where banks, consultants services, law firms and research institutes will be concentrated are now more import  than factories. </w:t>
      </w:r>
      <w:r w:rsidR="00DB560E">
        <w:t xml:space="preserve">Cities are more and more becoming </w:t>
      </w:r>
      <w:r w:rsidR="00DB560E" w:rsidRPr="00EA65BC">
        <w:rPr>
          <w:i/>
          <w:iCs/>
        </w:rPr>
        <w:t>brain hubs.</w:t>
      </w:r>
      <w:r w:rsidR="00DB560E">
        <w:rPr>
          <w:i/>
          <w:iCs/>
        </w:rPr>
        <w:t xml:space="preserve"> </w:t>
      </w:r>
      <w:r>
        <w:t xml:space="preserve">In sum, service-led transformation will emulate manufacturing-led transformation. </w:t>
      </w:r>
    </w:p>
    <w:p w14:paraId="7E4A23CA" w14:textId="7DDD3C14" w:rsidR="00D90DA7" w:rsidRDefault="00D90DA7" w:rsidP="00D90DA7">
      <w:pPr>
        <w:jc w:val="both"/>
      </w:pPr>
      <w:r>
        <w:t xml:space="preserve">New developments such as high-end and low-end </w:t>
      </w:r>
      <w:proofErr w:type="spellStart"/>
      <w:r>
        <w:t>telemigration</w:t>
      </w:r>
      <w:proofErr w:type="spellEnd"/>
      <w:r>
        <w:t xml:space="preserve"> will be stepped up. Kenia, for example, is training 1 million people to prepare them for</w:t>
      </w:r>
      <w:r w:rsidR="00DB560E">
        <w:t xml:space="preserve"> low-end </w:t>
      </w:r>
      <w:proofErr w:type="spellStart"/>
      <w:r w:rsidR="00DB560E">
        <w:t>telemigration</w:t>
      </w:r>
      <w:proofErr w:type="spellEnd"/>
      <w:r>
        <w:t>. India’s economic strength</w:t>
      </w:r>
      <w:r w:rsidR="00DB560E">
        <w:t xml:space="preserve"> lies </w:t>
      </w:r>
      <w:r>
        <w:t xml:space="preserve">in both types of </w:t>
      </w:r>
      <w:proofErr w:type="spellStart"/>
      <w:r>
        <w:t>telemigration</w:t>
      </w:r>
      <w:proofErr w:type="spellEnd"/>
      <w:r>
        <w:t xml:space="preserve">.  </w:t>
      </w:r>
    </w:p>
    <w:p w14:paraId="7D4BF517" w14:textId="18E44CDA" w:rsidR="00D90DA7" w:rsidRDefault="00D90DA7" w:rsidP="00D90DA7">
      <w:pPr>
        <w:jc w:val="both"/>
      </w:pPr>
      <w:r>
        <w:t xml:space="preserve">As for access to technology, some influential countries (read: China  and Russia) block access to the internet if they find that in their interest. Now, suppose developing countries become under the ‘spell’ of one of them, free access </w:t>
      </w:r>
      <w:r w:rsidR="00DB560E">
        <w:t xml:space="preserve">to the internet </w:t>
      </w:r>
      <w:r>
        <w:t xml:space="preserve">may not any longer be the case. This may </w:t>
      </w:r>
      <w:r w:rsidR="00DB560E">
        <w:t xml:space="preserve">seriously limit </w:t>
      </w:r>
      <w:r>
        <w:t xml:space="preserve"> these countries’ technological and growth possibilities. </w:t>
      </w:r>
    </w:p>
    <w:p w14:paraId="6606652B" w14:textId="6C5C105E" w:rsidR="00D90DA7" w:rsidRDefault="00D90DA7" w:rsidP="00D90DA7">
      <w:pPr>
        <w:jc w:val="both"/>
      </w:pPr>
      <w:r>
        <w:t>Then, access to markets. Technological developments may result in blocking developing countries from  accessing markets.</w:t>
      </w:r>
      <w:r w:rsidR="00DB560E">
        <w:t xml:space="preserve"> </w:t>
      </w:r>
      <w:r>
        <w:t>There are signs that the combination of globalisation and technological development negatively impacted on ’</w:t>
      </w:r>
      <w:r w:rsidR="00DB560E">
        <w:t>t</w:t>
      </w:r>
      <w:r>
        <w:t xml:space="preserve">he level playing field’.  Global </w:t>
      </w:r>
      <w:r w:rsidRPr="00260A03">
        <w:rPr>
          <w:i/>
          <w:iCs/>
        </w:rPr>
        <w:t>superstar firms</w:t>
      </w:r>
      <w:r>
        <w:t xml:space="preserve"> wield a lot of power. They can simply buy up potential competitors, frustrate investments in new markets</w:t>
      </w:r>
      <w:r w:rsidR="00DB560E">
        <w:t>,</w:t>
      </w:r>
      <w:r>
        <w:t xml:space="preserve"> and  create entrance barriers for newcomers, including developing country investors. </w:t>
      </w:r>
    </w:p>
    <w:p w14:paraId="1E641F87" w14:textId="3FFEC3E8" w:rsidR="00D90DA7" w:rsidRDefault="00D90DA7" w:rsidP="00D90DA7">
      <w:pPr>
        <w:jc w:val="both"/>
      </w:pPr>
      <w:r>
        <w:t xml:space="preserve">The demand for human capital is </w:t>
      </w:r>
      <w:r w:rsidR="00DB560E">
        <w:t>rapidly</w:t>
      </w:r>
      <w:r>
        <w:t xml:space="preserve"> changing. Robots and automation will replace unskilled and semi-skilled labour. Sophisticated technical skills and cognitive abilities will become more important in the labour market in order to cater to the demands of the digital age. Given the fact that in the typical developing country the quality of education in this sense  is not always up to speed, the </w:t>
      </w:r>
      <w:r w:rsidR="00DB560E">
        <w:t xml:space="preserve">education </w:t>
      </w:r>
      <w:r>
        <w:t xml:space="preserve">challenge is rather daunting. </w:t>
      </w:r>
    </w:p>
    <w:p w14:paraId="4D72A105" w14:textId="181C197F" w:rsidR="00D90DA7" w:rsidRDefault="00D90DA7" w:rsidP="00D90DA7">
      <w:pPr>
        <w:jc w:val="both"/>
      </w:pPr>
      <w:r>
        <w:t xml:space="preserve">Now I will discuss Namibia with you while referring to what development economics </w:t>
      </w:r>
      <w:r w:rsidR="006D72BE">
        <w:t xml:space="preserve">would propose. In the Appendix, a case study on Namibia’s industrial policy is attached. </w:t>
      </w:r>
      <w:r>
        <w:t xml:space="preserve">  </w:t>
      </w:r>
    </w:p>
    <w:p w14:paraId="41980AAB" w14:textId="0258F2E6" w:rsidR="00D90DA7" w:rsidRDefault="00121935" w:rsidP="00D90DA7">
      <w:pPr>
        <w:jc w:val="both"/>
        <w:rPr>
          <w:i/>
          <w:iCs/>
        </w:rPr>
      </w:pPr>
      <w:r>
        <w:t>4.</w:t>
      </w:r>
      <w:r w:rsidR="00D90DA7">
        <w:rPr>
          <w:i/>
          <w:iCs/>
        </w:rPr>
        <w:t xml:space="preserve"> </w:t>
      </w:r>
      <w:r w:rsidR="00D90DA7" w:rsidRPr="00143B20">
        <w:rPr>
          <w:i/>
          <w:iCs/>
        </w:rPr>
        <w:t xml:space="preserve">Namibia - quo </w:t>
      </w:r>
      <w:proofErr w:type="spellStart"/>
      <w:r w:rsidR="00D90DA7" w:rsidRPr="00143B20">
        <w:rPr>
          <w:i/>
          <w:iCs/>
        </w:rPr>
        <w:t>vadis</w:t>
      </w:r>
      <w:proofErr w:type="spellEnd"/>
      <w:r w:rsidR="00D90DA7" w:rsidRPr="00143B20">
        <w:rPr>
          <w:i/>
          <w:iCs/>
        </w:rPr>
        <w:t>?</w:t>
      </w:r>
    </w:p>
    <w:p w14:paraId="00DE1166" w14:textId="77777777" w:rsidR="00D90DA7" w:rsidRDefault="00D90DA7" w:rsidP="00D90DA7">
      <w:pPr>
        <w:jc w:val="both"/>
      </w:pPr>
      <w:r>
        <w:t xml:space="preserve">I visited Namibia in 2012; it was a wonderful experience. The countryside is beautiful; vast tracks of your land are empty, which is especially attractive for the Dutch as we live in one but the most populated country per km2 in Europe. In short, there is much to admire from beautiful sceneries to wild animals. Moreover, the hotels I visited were of a high quality. </w:t>
      </w:r>
    </w:p>
    <w:p w14:paraId="624E3046" w14:textId="58D4DCB8" w:rsidR="00D90DA7" w:rsidRDefault="00D90DA7" w:rsidP="00D90DA7">
      <w:pPr>
        <w:jc w:val="both"/>
      </w:pPr>
      <w:r>
        <w:t xml:space="preserve">Namibia belongs to the ranks of upper middle-income countries – the GDP per head is close to $4,400.-  Surely, each country is unique and, therefore, requires a tailor-made economic development policy that takes into account its historic, political and economic record. </w:t>
      </w:r>
    </w:p>
    <w:p w14:paraId="7924559C" w14:textId="4747F8A1" w:rsidR="00D90DA7" w:rsidRPr="00D90DA7" w:rsidRDefault="00121935" w:rsidP="00D90DA7">
      <w:pPr>
        <w:jc w:val="both"/>
        <w:rPr>
          <w:i/>
          <w:iCs/>
        </w:rPr>
      </w:pPr>
      <w:r>
        <w:t xml:space="preserve">4.1 </w:t>
      </w:r>
      <w:r w:rsidR="00D90DA7" w:rsidRPr="00D90DA7">
        <w:rPr>
          <w:i/>
          <w:iCs/>
        </w:rPr>
        <w:t xml:space="preserve">Namibia’s development and Covid-19 </w:t>
      </w:r>
    </w:p>
    <w:p w14:paraId="21EB1086" w14:textId="041BEFB8" w:rsidR="00D90DA7" w:rsidRDefault="00D90DA7" w:rsidP="00D90DA7">
      <w:pPr>
        <w:jc w:val="both"/>
      </w:pPr>
      <w:r>
        <w:t xml:space="preserve">Namibia’s economy is badly affected by the Civid-19 pandemic. Last year, real GDP had contracted by close to 3%. But the economy could have been harder: 5.6% according to the African Development Bank’s (AfDB) worst case scenario. This year, a modest recovery is foreseen. The fiscal deficit worsens to 7.6% this year.  Exports will drop as well; the current account deficit is projected at 4% of GDP this year. Remittances may also decline. </w:t>
      </w:r>
    </w:p>
    <w:p w14:paraId="51E5A93D" w14:textId="3090A8BC" w:rsidR="00D90DA7" w:rsidRDefault="00D90DA7" w:rsidP="00D90DA7">
      <w:pPr>
        <w:jc w:val="both"/>
      </w:pPr>
      <w:r>
        <w:t xml:space="preserve">This is bad news, but the government responded adequately to mitigate the economic and social damage done: </w:t>
      </w:r>
      <w:r w:rsidRPr="005062C2">
        <w:rPr>
          <w:i/>
          <w:iCs/>
        </w:rPr>
        <w:t>fiscal support</w:t>
      </w:r>
      <w:r>
        <w:t xml:space="preserve"> to vulnerable households and businesses which had been directly affected by the lockdown. Wages were subsidised, plus accelerated overdue </w:t>
      </w:r>
      <w:r w:rsidR="005062C2">
        <w:t xml:space="preserve">VAT </w:t>
      </w:r>
      <w:r>
        <w:t xml:space="preserve">refunds, accelerated repayment of invoices for goods and services provided to government, in addition to loan schemes for agricultural and non-agricultural small businesses. </w:t>
      </w:r>
    </w:p>
    <w:p w14:paraId="729A6AB7" w14:textId="77777777" w:rsidR="00D90DA7" w:rsidRDefault="00D90DA7" w:rsidP="00D90DA7">
      <w:pPr>
        <w:jc w:val="both"/>
      </w:pPr>
      <w:r>
        <w:t xml:space="preserve">In </w:t>
      </w:r>
      <w:r w:rsidRPr="005062C2">
        <w:rPr>
          <w:i/>
          <w:iCs/>
        </w:rPr>
        <w:t>monetary policy</w:t>
      </w:r>
      <w:r>
        <w:t xml:space="preserve"> terms, the Bank of Namibia reduced the policy rate by 100 basis points to 5.25%, and by another 100 basis points to 4.25% a bit later. The central bank also reduced the capital conservation buffer rate to zero for 2 years to enable banks to supply credit.  </w:t>
      </w:r>
    </w:p>
    <w:p w14:paraId="55A72451" w14:textId="77777777" w:rsidR="005062C2" w:rsidRDefault="00D90DA7" w:rsidP="00D90DA7">
      <w:pPr>
        <w:jc w:val="both"/>
      </w:pPr>
      <w:r>
        <w:t xml:space="preserve">The AfDB  advises that in the  medium to long term, the government should implement measures to promote value addition to natural resources, expand mineral beneficiation, and diversify export destinations (read: broaden export clients). The government should also pursue structural reforms to create a conducive and macroeconomic environment to boost  investor confidence and diversify the economy and thereby build resilience. </w:t>
      </w:r>
    </w:p>
    <w:p w14:paraId="28FCDB5A" w14:textId="0D116021" w:rsidR="00D90DA7" w:rsidRDefault="005062C2" w:rsidP="00D90DA7">
      <w:pPr>
        <w:jc w:val="both"/>
      </w:pPr>
      <w:r>
        <w:t xml:space="preserve">It is my impression that </w:t>
      </w:r>
      <w:r w:rsidR="00D90DA7">
        <w:t>the AfDB is b</w:t>
      </w:r>
      <w:r>
        <w:t>e</w:t>
      </w:r>
      <w:r w:rsidR="00D90DA7">
        <w:t>tting on the mining and manufacturing sectors, including diversified exports. The question is whether this would be in line with the latest insights of development economists?</w:t>
      </w:r>
    </w:p>
    <w:p w14:paraId="173806F0" w14:textId="5CC86B9C" w:rsidR="00121935" w:rsidRPr="00121935" w:rsidRDefault="00121935" w:rsidP="00D90DA7">
      <w:pPr>
        <w:jc w:val="both"/>
        <w:rPr>
          <w:i/>
          <w:iCs/>
        </w:rPr>
      </w:pPr>
      <w:r>
        <w:t xml:space="preserve">4.2 </w:t>
      </w:r>
      <w:r w:rsidRPr="00121935">
        <w:rPr>
          <w:i/>
          <w:iCs/>
        </w:rPr>
        <w:t>Productivity boosts</w:t>
      </w:r>
    </w:p>
    <w:p w14:paraId="1D404F5C" w14:textId="2F1A18D9" w:rsidR="00D90DA7" w:rsidRPr="00971F4B" w:rsidRDefault="00D90DA7" w:rsidP="00D90DA7">
      <w:pPr>
        <w:jc w:val="both"/>
      </w:pPr>
      <w:r>
        <w:t>In what follows I will not deal with monetary and fiscal issues, but concentrate on productivity enhancing initiatives through Namibia’s sectors.</w:t>
      </w:r>
      <w:r w:rsidR="005062C2">
        <w:t xml:space="preserve"> </w:t>
      </w:r>
      <w:r>
        <w:t xml:space="preserve">Given the present state of Namibia’s economy, the question arises what is to be done to recuperate from the past setbacks and enhance the economy’s </w:t>
      </w:r>
      <w:r w:rsidRPr="00B80508">
        <w:rPr>
          <w:i/>
          <w:iCs/>
        </w:rPr>
        <w:t>productivity</w:t>
      </w:r>
      <w:r>
        <w:t xml:space="preserve">? Should </w:t>
      </w:r>
      <w:r w:rsidR="005062C2">
        <w:t xml:space="preserve">the </w:t>
      </w:r>
      <w:r>
        <w:t>industrial</w:t>
      </w:r>
      <w:r w:rsidR="005062C2">
        <w:t>/mining sector</w:t>
      </w:r>
      <w:r>
        <w:t xml:space="preserve"> be promoted, as the theory ha</w:t>
      </w:r>
      <w:r w:rsidR="005062C2">
        <w:t>d</w:t>
      </w:r>
      <w:r>
        <w:t xml:space="preserve"> it, or should the political leadership bet on other potential growth </w:t>
      </w:r>
      <w:r w:rsidR="005062C2">
        <w:t xml:space="preserve">and productivity enhancing </w:t>
      </w:r>
      <w:r>
        <w:t xml:space="preserve">sectors?  </w:t>
      </w:r>
    </w:p>
    <w:p w14:paraId="73BE5C56" w14:textId="000971FC" w:rsidR="005062C2" w:rsidRDefault="005062C2" w:rsidP="005062C2">
      <w:pPr>
        <w:jc w:val="both"/>
      </w:pPr>
      <w:r>
        <w:t xml:space="preserve">As far as I have been able to find out,  the manufacturing and mining sector combined  still constitute Namibia’s largest economic sector(s). </w:t>
      </w:r>
      <w:r w:rsidR="006D72BE">
        <w:t xml:space="preserve">Yet, a home-grown dynamic industrial sector has not yet emerged. </w:t>
      </w:r>
      <w:r>
        <w:t xml:space="preserve">The service sector, especially tourism, comes second. </w:t>
      </w:r>
      <w:r w:rsidR="006D72BE">
        <w:t xml:space="preserve">Tourism is a significant labour-intensive sector, with future economic potential. </w:t>
      </w:r>
      <w:r>
        <w:t>Agriculture comes third, although it has growth potential. 50% of Namibia’s population is involved in subsistence farming, which partly explains the large income and wealth gap.  Commercial fishing and fish and meat processing is showing large potential in terms of its contribution to employment, export earnings and GDP growth.</w:t>
      </w:r>
      <w:r w:rsidR="006D72BE">
        <w:t xml:space="preserve"> T</w:t>
      </w:r>
      <w:r>
        <w:t>ransport and logistics also have potential giv</w:t>
      </w:r>
      <w:r w:rsidR="00243F81">
        <w:t>en</w:t>
      </w:r>
      <w:r>
        <w:t xml:space="preserve"> Namibia’s attractive location, its Walvis Bay port, airport facilities, and its land transportation network.</w:t>
      </w:r>
      <w:r w:rsidR="006D72BE">
        <w:t xml:space="preserve"> Further regional integration may be the way forward in this context.</w:t>
      </w:r>
    </w:p>
    <w:p w14:paraId="415819D1" w14:textId="77777777" w:rsidR="00D90DA7" w:rsidRDefault="00D90DA7" w:rsidP="0054325B">
      <w:pPr>
        <w:jc w:val="both"/>
      </w:pPr>
    </w:p>
    <w:p w14:paraId="439A5215" w14:textId="77777777" w:rsidR="006D72BE" w:rsidRDefault="006D72BE" w:rsidP="0054325B">
      <w:pPr>
        <w:jc w:val="both"/>
        <w:rPr>
          <w:i/>
          <w:iCs/>
        </w:rPr>
      </w:pPr>
    </w:p>
    <w:p w14:paraId="1148129D" w14:textId="208C5B61" w:rsidR="00567B7D" w:rsidRPr="00567B7D" w:rsidRDefault="00567B7D" w:rsidP="0054325B">
      <w:pPr>
        <w:jc w:val="both"/>
        <w:rPr>
          <w:i/>
          <w:iCs/>
        </w:rPr>
      </w:pPr>
      <w:r w:rsidRPr="00567B7D">
        <w:rPr>
          <w:i/>
          <w:iCs/>
        </w:rPr>
        <w:t>A</w:t>
      </w:r>
      <w:r w:rsidR="006D72BE">
        <w:rPr>
          <w:i/>
          <w:iCs/>
        </w:rPr>
        <w:t>ppendix: A</w:t>
      </w:r>
      <w:r w:rsidRPr="00567B7D">
        <w:rPr>
          <w:i/>
          <w:iCs/>
        </w:rPr>
        <w:t xml:space="preserve"> Namibia</w:t>
      </w:r>
      <w:r>
        <w:rPr>
          <w:i/>
          <w:iCs/>
        </w:rPr>
        <w:t xml:space="preserve">n </w:t>
      </w:r>
      <w:r w:rsidRPr="00567B7D">
        <w:rPr>
          <w:i/>
          <w:iCs/>
        </w:rPr>
        <w:t xml:space="preserve">case study  </w:t>
      </w:r>
    </w:p>
    <w:p w14:paraId="7F0A1B5A" w14:textId="541C47A4" w:rsidR="00050F3A" w:rsidRDefault="00EC62FE" w:rsidP="0054325B">
      <w:pPr>
        <w:jc w:val="both"/>
      </w:pPr>
      <w:r>
        <w:t xml:space="preserve">During the writing of my book I came across </w:t>
      </w:r>
      <w:r w:rsidRPr="00EC62FE">
        <w:rPr>
          <w:i/>
          <w:iCs/>
        </w:rPr>
        <w:t xml:space="preserve">Industrial Policy in Developing </w:t>
      </w:r>
      <w:r>
        <w:rPr>
          <w:i/>
          <w:iCs/>
        </w:rPr>
        <w:t>C</w:t>
      </w:r>
      <w:r w:rsidRPr="00EC62FE">
        <w:rPr>
          <w:i/>
          <w:iCs/>
        </w:rPr>
        <w:t>ountries</w:t>
      </w:r>
      <w:r w:rsidR="00EA5574">
        <w:rPr>
          <w:i/>
          <w:iCs/>
        </w:rPr>
        <w:t xml:space="preserve"> </w:t>
      </w:r>
      <w:r w:rsidR="00C65F30">
        <w:rPr>
          <w:i/>
          <w:iCs/>
        </w:rPr>
        <w:t xml:space="preserve"> </w:t>
      </w:r>
      <w:r w:rsidR="00C65F30" w:rsidRPr="00C65F30">
        <w:t>in which</w:t>
      </w:r>
      <w:r>
        <w:t xml:space="preserve"> a case study on Namibia</w:t>
      </w:r>
      <w:r w:rsidR="00C65F30">
        <w:t xml:space="preserve"> entitled </w:t>
      </w:r>
      <w:r>
        <w:t xml:space="preserve"> </w:t>
      </w:r>
      <w:r w:rsidR="00C65F30" w:rsidRPr="00FF4061">
        <w:rPr>
          <w:i/>
          <w:iCs/>
        </w:rPr>
        <w:t>Namibia: Good governance is not enough</w:t>
      </w:r>
      <w:r w:rsidR="00C65F30">
        <w:t xml:space="preserve"> </w:t>
      </w:r>
      <w:r>
        <w:t>is included, zooming in on the country’s industrial policies</w:t>
      </w:r>
      <w:r w:rsidR="00C65F30">
        <w:t xml:space="preserve">, summarised below. </w:t>
      </w:r>
      <w:r w:rsidR="00FF4061">
        <w:t>Please note that the text was</w:t>
      </w:r>
      <w:r w:rsidR="00646269">
        <w:t xml:space="preserve"> written before 2015, so </w:t>
      </w:r>
      <w:r w:rsidR="000714A8">
        <w:t>it probably is</w:t>
      </w:r>
      <w:r w:rsidR="00567B7D">
        <w:t xml:space="preserve"> a bit outdated, </w:t>
      </w:r>
      <w:r w:rsidR="00646269">
        <w:t xml:space="preserve">overtaken by recent developments. </w:t>
      </w:r>
      <w:r w:rsidR="00050F3A">
        <w:t>Let</w:t>
      </w:r>
      <w:r w:rsidR="00737F46">
        <w:t xml:space="preserve">’s </w:t>
      </w:r>
      <w:r w:rsidR="00050F3A">
        <w:t xml:space="preserve">have a look at Namibia’s </w:t>
      </w:r>
      <w:r w:rsidR="00737F46">
        <w:t xml:space="preserve">agricultural, </w:t>
      </w:r>
      <w:r w:rsidR="00050F3A">
        <w:t>industrial and service sector</w:t>
      </w:r>
      <w:r w:rsidR="00737F46">
        <w:t>s</w:t>
      </w:r>
      <w:r w:rsidR="00050F3A">
        <w:t>, as described in the case study.</w:t>
      </w:r>
    </w:p>
    <w:p w14:paraId="4599AEA5" w14:textId="77777777" w:rsidR="00567B7D" w:rsidRPr="00441357" w:rsidRDefault="00567B7D" w:rsidP="00567B7D">
      <w:pPr>
        <w:jc w:val="both"/>
        <w:rPr>
          <w:i/>
          <w:iCs/>
        </w:rPr>
      </w:pPr>
      <w:r w:rsidRPr="00441357">
        <w:rPr>
          <w:i/>
          <w:iCs/>
        </w:rPr>
        <w:t>Agricultur</w:t>
      </w:r>
      <w:r>
        <w:rPr>
          <w:i/>
          <w:iCs/>
        </w:rPr>
        <w:t>al sector</w:t>
      </w:r>
    </w:p>
    <w:p w14:paraId="673A609F" w14:textId="1ADBCA90" w:rsidR="00567B7D" w:rsidRDefault="00567B7D" w:rsidP="0054325B">
      <w:pPr>
        <w:jc w:val="both"/>
      </w:pPr>
      <w:r>
        <w:t>Regarding employment  in agriculture, this relies mainly on household subsistence farming</w:t>
      </w:r>
      <w:r w:rsidR="000714A8">
        <w:t xml:space="preserve"> </w:t>
      </w:r>
      <w:r w:rsidR="00662240">
        <w:t xml:space="preserve">under adverse climatic conditions </w:t>
      </w:r>
      <w:r w:rsidR="000714A8">
        <w:t>(50% of Namibians is involved in this activity)</w:t>
      </w:r>
      <w:r w:rsidR="00737F46">
        <w:t xml:space="preserve">, which is </w:t>
      </w:r>
      <w:r>
        <w:t xml:space="preserve"> still the main source of income for the majority of </w:t>
      </w:r>
      <w:r w:rsidR="00737F46">
        <w:t>Namibians</w:t>
      </w:r>
      <w:r>
        <w:t>,</w:t>
      </w:r>
      <w:r w:rsidR="00662240">
        <w:t xml:space="preserve"> which explains Namibia’s very high rate of income inequality</w:t>
      </w:r>
      <w:r>
        <w:t>.</w:t>
      </w:r>
      <w:r w:rsidR="00662240">
        <w:t xml:space="preserve"> There is income diversification through charcoal and firewood production. </w:t>
      </w:r>
      <w:r>
        <w:t>Commercial agriculture has picked up in horticulture, also for the export market.</w:t>
      </w:r>
      <w:r w:rsidR="00662240">
        <w:t xml:space="preserve"> Wildlife conservancies provide a livelihood for the unemployed. Commercial fisheries and fish (and meat) processing is fast growing in terms of employment , export earnings and contribution to Namibia’s GDP. </w:t>
      </w:r>
    </w:p>
    <w:p w14:paraId="447CF3BA" w14:textId="64D7B90A" w:rsidR="00441357" w:rsidRPr="00441357" w:rsidRDefault="00662240" w:rsidP="0054325B">
      <w:pPr>
        <w:jc w:val="both"/>
        <w:rPr>
          <w:i/>
          <w:iCs/>
        </w:rPr>
      </w:pPr>
      <w:r>
        <w:rPr>
          <w:i/>
          <w:iCs/>
        </w:rPr>
        <w:t xml:space="preserve">Mining and the </w:t>
      </w:r>
      <w:r w:rsidR="00441357" w:rsidRPr="00441357">
        <w:rPr>
          <w:i/>
          <w:iCs/>
        </w:rPr>
        <w:t>Industrial sector</w:t>
      </w:r>
    </w:p>
    <w:p w14:paraId="605B952E" w14:textId="77777777" w:rsidR="00126427" w:rsidRDefault="00646269" w:rsidP="0054325B">
      <w:pPr>
        <w:jc w:val="both"/>
      </w:pPr>
      <w:r>
        <w:t>The main sources of growth stem</w:t>
      </w:r>
      <w:r w:rsidR="00B45446">
        <w:t>s</w:t>
      </w:r>
      <w:r>
        <w:t xml:space="preserve"> from the extraction and processing of minerals, such as diamonds, uranium, copper and zinc; all for the export market, having limited </w:t>
      </w:r>
      <w:r w:rsidR="00737F46">
        <w:t xml:space="preserve">backward and forward </w:t>
      </w:r>
      <w:r>
        <w:t xml:space="preserve">economic  linkages and </w:t>
      </w:r>
      <w:r w:rsidR="00126427">
        <w:t xml:space="preserve">limited </w:t>
      </w:r>
      <w:r>
        <w:t>employment generation</w:t>
      </w:r>
      <w:r w:rsidR="00126427">
        <w:t xml:space="preserve"> (3%)</w:t>
      </w:r>
      <w:r>
        <w:t xml:space="preserve">, due to the use of capital-intensive technologies. </w:t>
      </w:r>
    </w:p>
    <w:p w14:paraId="4B4DADA6" w14:textId="786F1EAF" w:rsidR="00646269" w:rsidRDefault="00646269" w:rsidP="0054325B">
      <w:pPr>
        <w:jc w:val="both"/>
      </w:pPr>
      <w:r>
        <w:t xml:space="preserve">Mining contributes now an equal percentage to </w:t>
      </w:r>
      <w:r w:rsidR="00441357">
        <w:t>N</w:t>
      </w:r>
      <w:r>
        <w:t xml:space="preserve">amibia’s GDP as manufacturing. This latter sector’s share grew rapidly </w:t>
      </w:r>
      <w:r w:rsidR="00441357">
        <w:t>from 5.3% in 1990 to 11.3% in 2012. To date, labour intensive manufacturing activities are dominated by food and beverage production and</w:t>
      </w:r>
      <w:r w:rsidR="00662240">
        <w:t xml:space="preserve">, as noted, </w:t>
      </w:r>
      <w:r w:rsidR="00441357">
        <w:t>fish processing</w:t>
      </w:r>
      <w:r w:rsidR="00126427">
        <w:t>. O</w:t>
      </w:r>
      <w:r w:rsidR="00441357">
        <w:t>thers such as textiles, clothing or electronics have not emerged in Namibia at any significant scale.</w:t>
      </w:r>
      <w:r w:rsidR="00050F3A">
        <w:t xml:space="preserve"> </w:t>
      </w:r>
      <w:r w:rsidR="00126427">
        <w:t xml:space="preserve">The manufacturing sector is inhibited by a small market, widely dispersed population, small number of skilled workers and high relative wage rates and (subsidised) competition from South Africa. </w:t>
      </w:r>
      <w:r w:rsidR="00050F3A">
        <w:t xml:space="preserve">In sum, a home-grown dynamic </w:t>
      </w:r>
      <w:r w:rsidR="00126427">
        <w:t xml:space="preserve">and diversified </w:t>
      </w:r>
      <w:r w:rsidR="00050F3A">
        <w:t xml:space="preserve">industrial sector has not </w:t>
      </w:r>
      <w:r w:rsidR="00C44B10">
        <w:t xml:space="preserve">yet </w:t>
      </w:r>
      <w:r w:rsidR="00050F3A">
        <w:t>emerged.</w:t>
      </w:r>
    </w:p>
    <w:p w14:paraId="45B9D9A9" w14:textId="3758F452" w:rsidR="00441357" w:rsidRPr="00441357" w:rsidRDefault="00441357" w:rsidP="0054325B">
      <w:pPr>
        <w:jc w:val="both"/>
        <w:rPr>
          <w:i/>
          <w:iCs/>
        </w:rPr>
      </w:pPr>
      <w:r w:rsidRPr="00441357">
        <w:rPr>
          <w:i/>
          <w:iCs/>
        </w:rPr>
        <w:t>Service sector</w:t>
      </w:r>
    </w:p>
    <w:p w14:paraId="7C69E5FA" w14:textId="4CE0B07A" w:rsidR="00441357" w:rsidRDefault="00441357" w:rsidP="0054325B">
      <w:pPr>
        <w:jc w:val="both"/>
      </w:pPr>
      <w:r>
        <w:t xml:space="preserve">Tourism is a significant </w:t>
      </w:r>
      <w:r w:rsidR="00B45446">
        <w:t xml:space="preserve">labour-intensive </w:t>
      </w:r>
      <w:r>
        <w:t>sector, with high economic potential for future expansion. In 2013, the sector already accounted for 15</w:t>
      </w:r>
      <w:r w:rsidR="00B45446">
        <w:t xml:space="preserve">% of GDP and close to 20% of employment. Bottlenecks are limited investment potential related to insecure land tenure in communal areas, and the non-availability of specialised financial support facilities. </w:t>
      </w:r>
    </w:p>
    <w:p w14:paraId="0729302D" w14:textId="042A04FB" w:rsidR="00B06B15" w:rsidRDefault="00B06B15" w:rsidP="0054325B">
      <w:pPr>
        <w:jc w:val="both"/>
      </w:pPr>
      <w:r>
        <w:t xml:space="preserve">Walvis Bay’s port has the potential to become a gateway for the Southern African region. Its aviation facilities are of a high standard; the same applies </w:t>
      </w:r>
      <w:r w:rsidR="00243F81">
        <w:t>t</w:t>
      </w:r>
      <w:r>
        <w:t xml:space="preserve">o its well-maintained land transport network.  </w:t>
      </w:r>
    </w:p>
    <w:p w14:paraId="363AB08E" w14:textId="66D7FD9C" w:rsidR="00A00074" w:rsidRPr="00A00074" w:rsidRDefault="00A00074" w:rsidP="0054325B">
      <w:pPr>
        <w:jc w:val="both"/>
        <w:rPr>
          <w:i/>
          <w:iCs/>
        </w:rPr>
      </w:pPr>
      <w:r w:rsidRPr="00A00074">
        <w:rPr>
          <w:i/>
          <w:iCs/>
        </w:rPr>
        <w:t>Other aspects</w:t>
      </w:r>
    </w:p>
    <w:p w14:paraId="2EDF4664" w14:textId="41776FC9" w:rsidR="00B45446" w:rsidRDefault="002A5ADD" w:rsidP="0054325B">
      <w:pPr>
        <w:jc w:val="both"/>
      </w:pPr>
      <w:r>
        <w:t>The</w:t>
      </w:r>
      <w:r w:rsidR="00737F46">
        <w:t xml:space="preserve"> case study mentions </w:t>
      </w:r>
      <w:r>
        <w:t xml:space="preserve">more </w:t>
      </w:r>
      <w:r w:rsidR="00737F46">
        <w:t xml:space="preserve">relevant development </w:t>
      </w:r>
      <w:r>
        <w:t>aspects</w:t>
      </w:r>
      <w:r w:rsidR="00737F46">
        <w:t xml:space="preserve"> -</w:t>
      </w:r>
      <w:r w:rsidR="00112A64">
        <w:t xml:space="preserve"> some negative</w:t>
      </w:r>
      <w:r w:rsidR="00737F46">
        <w:t>,</w:t>
      </w:r>
      <w:r w:rsidR="00112A64">
        <w:t xml:space="preserve"> others positive</w:t>
      </w:r>
      <w:r w:rsidR="00737F46">
        <w:t>.</w:t>
      </w:r>
      <w:r>
        <w:t xml:space="preserve"> </w:t>
      </w:r>
      <w:r w:rsidR="00737F46">
        <w:t>First the not so positive aspects.</w:t>
      </w:r>
      <w:r w:rsidR="00EA5574">
        <w:t xml:space="preserve"> </w:t>
      </w:r>
      <w:r w:rsidR="007A7EBA">
        <w:t>Namibia is among the countries wit</w:t>
      </w:r>
      <w:r w:rsidR="00C65F30">
        <w:t>h</w:t>
      </w:r>
      <w:r w:rsidR="007A7EBA">
        <w:t xml:space="preserve"> the highest level of inequality</w:t>
      </w:r>
      <w:r w:rsidR="00737F46">
        <w:t>:</w:t>
      </w:r>
      <w:r w:rsidR="007A7EBA">
        <w:t xml:space="preserve"> between white and black population, between the urban and rural population and between the fast growing middle class and the majority of the population. </w:t>
      </w:r>
    </w:p>
    <w:p w14:paraId="11042C3E" w14:textId="00A1ED4A" w:rsidR="00112A64" w:rsidRDefault="007A7EBA" w:rsidP="0054325B">
      <w:pPr>
        <w:jc w:val="both"/>
      </w:pPr>
      <w:r>
        <w:t xml:space="preserve">Namibia is not creating enough jobs to cater to the needs of </w:t>
      </w:r>
      <w:r w:rsidR="00737F46">
        <w:t>the</w:t>
      </w:r>
      <w:r>
        <w:t xml:space="preserve"> growing population. Unemployment is high: 30% in 2013. The good news is that Namibia has a functioning social safety net for vulnerable people and social security provisions for unemployed workers in the formal sector of the economy. </w:t>
      </w:r>
    </w:p>
    <w:p w14:paraId="41F7CD10" w14:textId="77777777" w:rsidR="00126427" w:rsidRDefault="00737F46" w:rsidP="0054325B">
      <w:pPr>
        <w:jc w:val="both"/>
      </w:pPr>
      <w:r>
        <w:t>Now the</w:t>
      </w:r>
      <w:r w:rsidR="00112A64">
        <w:t xml:space="preserve"> positive aspects, </w:t>
      </w:r>
      <w:r>
        <w:t xml:space="preserve">according to the case study. </w:t>
      </w:r>
      <w:r w:rsidR="00112A64">
        <w:t xml:space="preserve">Namibia’s macroeconomic framework is stable and characterised by low inflation rates, relatively balanced fiscal revenues and expenditure as well as a manageable level of public debt and a moderate current account deficit. </w:t>
      </w:r>
      <w:r w:rsidR="007A7EBA">
        <w:t xml:space="preserve">Namibia </w:t>
      </w:r>
      <w:r w:rsidR="00112A64">
        <w:t>has</w:t>
      </w:r>
      <w:r w:rsidR="007A7EBA">
        <w:t xml:space="preserve">  positive governance indicators </w:t>
      </w:r>
      <w:r w:rsidR="003F157F">
        <w:t xml:space="preserve">(i.e., government effectiveness, voice and accountability, steering capability, consensus building, rule of law, corruption perception, transparency of government policymaking and judicial independence) and those related to institutional and physical infrastructure. </w:t>
      </w:r>
    </w:p>
    <w:p w14:paraId="3EEB1BA9" w14:textId="735E12DE" w:rsidR="007A7EBA" w:rsidRDefault="00126427" w:rsidP="0054325B">
      <w:pPr>
        <w:jc w:val="both"/>
      </w:pPr>
      <w:r>
        <w:t>I</w:t>
      </w:r>
      <w:r w:rsidR="003F157F">
        <w:t xml:space="preserve">ts business environment is better than in many other African countries. In addition, the country’s financial system is well developed, has a number of well-managed banks, and has shown a remarkable degree of resilience to external shocks. Namibia’s financial system is flush with investible funds as 35% of all pension fund assets must be invested domestically.  </w:t>
      </w:r>
    </w:p>
    <w:p w14:paraId="0DC69E24" w14:textId="0BB6EB27" w:rsidR="00A00074" w:rsidRPr="00A00074" w:rsidRDefault="00A00074" w:rsidP="0054325B">
      <w:pPr>
        <w:jc w:val="both"/>
        <w:rPr>
          <w:i/>
          <w:iCs/>
        </w:rPr>
      </w:pPr>
      <w:r w:rsidRPr="00A00074">
        <w:rPr>
          <w:i/>
          <w:iCs/>
        </w:rPr>
        <w:t>Growth ingredients, Vision 2030, incentives, and regional integration</w:t>
      </w:r>
    </w:p>
    <w:p w14:paraId="64F6664A" w14:textId="72E2A957" w:rsidR="003F157F" w:rsidRDefault="00A00074" w:rsidP="0054325B">
      <w:pPr>
        <w:jc w:val="both"/>
      </w:pPr>
      <w:r>
        <w:t>T</w:t>
      </w:r>
      <w:r w:rsidR="003F157F">
        <w:t>he case study concludes that Namibia has the essential ingredients in place that should allow the country to grow its economy and become an African role model of successful economic development. However, economic diversification is n</w:t>
      </w:r>
      <w:r w:rsidR="00A34458">
        <w:t>o</w:t>
      </w:r>
      <w:r w:rsidR="003F157F">
        <w:t xml:space="preserve">t happening </w:t>
      </w:r>
      <w:r w:rsidR="00F67405">
        <w:t xml:space="preserve">in that the extraction and processing of minerals for export remains its main growth driver. </w:t>
      </w:r>
      <w:r w:rsidR="00126427">
        <w:t xml:space="preserve">As noted, </w:t>
      </w:r>
      <w:r w:rsidR="00F67405">
        <w:t xml:space="preserve">a home-grown industrial sector has not emerged. So, the focus of industrial policy must move towards measures that contribute to creating new skills and technological capabilities. </w:t>
      </w:r>
      <w:r w:rsidR="00A34458">
        <w:t xml:space="preserve"> Now, how is this to be achieved? </w:t>
      </w:r>
    </w:p>
    <w:p w14:paraId="129AAB58" w14:textId="77777777" w:rsidR="001516B1" w:rsidRDefault="00A34458" w:rsidP="0054325B">
      <w:pPr>
        <w:jc w:val="both"/>
      </w:pPr>
      <w:r w:rsidRPr="00A34458">
        <w:rPr>
          <w:i/>
          <w:iCs/>
        </w:rPr>
        <w:t>Vision 2030</w:t>
      </w:r>
      <w:r>
        <w:t xml:space="preserve"> projects that Namibia becomes a developed industrial nation by 2030, but it lacked a national transformation project. </w:t>
      </w:r>
      <w:r w:rsidR="001516B1">
        <w:t xml:space="preserve"> Nor is it clear on which industrial profile the country is trying to establish and promote. Its EPZ has had very little development impact to date. </w:t>
      </w:r>
    </w:p>
    <w:p w14:paraId="4BCF1829" w14:textId="489A752C" w:rsidR="00A34458" w:rsidRDefault="001516B1" w:rsidP="0054325B">
      <w:pPr>
        <w:jc w:val="both"/>
      </w:pPr>
      <w:r>
        <w:t>The case study mentions three incentive factors: (</w:t>
      </w:r>
      <w:proofErr w:type="spellStart"/>
      <w:r>
        <w:t>i</w:t>
      </w:r>
      <w:proofErr w:type="spellEnd"/>
      <w:r>
        <w:t>) clear indications from government as to which long-term vision and sectoral priorities guide the process of economic transformation, (ii) the size of the domestic or regional market that can potentially  be served, and (iii) the gradual build-up of local entrepreneurial capacity and basic technical skills. For t</w:t>
      </w:r>
      <w:r w:rsidR="00CC391A">
        <w:t>h</w:t>
      </w:r>
      <w:r>
        <w:t xml:space="preserve">is to happen, the case study observes, an alignment between the promotion of large enterprises and the strengthening of SME’s would be required. However, the use of foreign investments as a conduit for </w:t>
      </w:r>
      <w:proofErr w:type="spellStart"/>
      <w:r>
        <w:t>dynamising</w:t>
      </w:r>
      <w:proofErr w:type="spellEnd"/>
      <w:r>
        <w:t xml:space="preserve"> and diversifying the domestic economy has failed to materialise. </w:t>
      </w:r>
    </w:p>
    <w:p w14:paraId="3F7E6D98" w14:textId="08A4C2B3" w:rsidR="001516B1" w:rsidRDefault="003E77D6" w:rsidP="0054325B">
      <w:pPr>
        <w:jc w:val="both"/>
      </w:pPr>
      <w:r>
        <w:t xml:space="preserve">Namibia’s internal market is small; hence its dependency on demand from neighbouring countries, in particular South Africa: 30% of its exports went there and 75% of its imports came from South Africa. Thus a broader regional integration is called for, so as to enlarge markets, enhance economies of scale and stimulate investment flows. Namibia is a member of SADC, SACU and the recently established African Free Trade Area. Namibia has its own </w:t>
      </w:r>
      <w:r w:rsidR="00B06B15">
        <w:t>deep</w:t>
      </w:r>
      <w:r w:rsidR="00243F81">
        <w:t>-</w:t>
      </w:r>
      <w:r w:rsidR="00B06B15">
        <w:t xml:space="preserve">water port </w:t>
      </w:r>
      <w:r>
        <w:t xml:space="preserve">at Walvis Bay. This serves as an important </w:t>
      </w:r>
      <w:r w:rsidRPr="00A00074">
        <w:rPr>
          <w:i/>
          <w:iCs/>
        </w:rPr>
        <w:t>hub</w:t>
      </w:r>
      <w:r>
        <w:t xml:space="preserve"> for nearby landlocked countries, such as Zambia and Botswana. </w:t>
      </w:r>
      <w:r w:rsidR="00B06B15">
        <w:t xml:space="preserve">It is expected that Walvis </w:t>
      </w:r>
      <w:r w:rsidR="00243F81">
        <w:t>B</w:t>
      </w:r>
      <w:r w:rsidR="00B06B15">
        <w:t xml:space="preserve">ay becomes an important commercial gateway to the Southern African region. </w:t>
      </w:r>
      <w:r>
        <w:t xml:space="preserve">Its </w:t>
      </w:r>
      <w:r w:rsidRPr="00A00074">
        <w:rPr>
          <w:i/>
          <w:iCs/>
        </w:rPr>
        <w:t>National Logistics  Master Plan</w:t>
      </w:r>
      <w:r>
        <w:t xml:space="preserve"> aims at turning the country into the regional logistics centre of SADC, while bringing non-tariff barriers down.</w:t>
      </w:r>
    </w:p>
    <w:p w14:paraId="3D871D49" w14:textId="52AF62E7" w:rsidR="00A00074" w:rsidRPr="00A00074" w:rsidRDefault="00A00074" w:rsidP="0054325B">
      <w:pPr>
        <w:jc w:val="both"/>
        <w:rPr>
          <w:i/>
          <w:iCs/>
        </w:rPr>
      </w:pPr>
      <w:r w:rsidRPr="00A00074">
        <w:rPr>
          <w:i/>
          <w:iCs/>
        </w:rPr>
        <w:t>Conclusion</w:t>
      </w:r>
    </w:p>
    <w:p w14:paraId="59C2A8DB" w14:textId="426368A3" w:rsidR="003E77D6" w:rsidRDefault="003E77D6" w:rsidP="0054325B">
      <w:pPr>
        <w:jc w:val="both"/>
      </w:pPr>
      <w:r>
        <w:t>The case study concludes that having a good governance environ</w:t>
      </w:r>
      <w:r w:rsidR="008B254E">
        <w:t>m</w:t>
      </w:r>
      <w:r>
        <w:t xml:space="preserve">ent </w:t>
      </w:r>
      <w:r w:rsidR="002A5ADD">
        <w:t>i</w:t>
      </w:r>
      <w:r>
        <w:t xml:space="preserve">s not enough to </w:t>
      </w:r>
      <w:r w:rsidR="008B254E">
        <w:t xml:space="preserve">shoulder its industrial policy. The case study indicated a few potential growth areas in this sense – ranging from becoming a regional transport and logistics hub to </w:t>
      </w:r>
      <w:r w:rsidR="00B06B15">
        <w:t xml:space="preserve">a </w:t>
      </w:r>
      <w:r w:rsidR="008B254E">
        <w:t xml:space="preserve">tourism-centred strategy, and investing in technical skill upgrading </w:t>
      </w:r>
      <w:r w:rsidR="00B06B15">
        <w:t xml:space="preserve">plus </w:t>
      </w:r>
      <w:r w:rsidR="008B254E">
        <w:t xml:space="preserve"> attracting labour-intensive manufacturing </w:t>
      </w:r>
      <w:r w:rsidR="00B06B15">
        <w:t xml:space="preserve">to </w:t>
      </w:r>
      <w:r w:rsidR="008B254E">
        <w:t>serv</w:t>
      </w:r>
      <w:r w:rsidR="00B06B15">
        <w:t xml:space="preserve">e </w:t>
      </w:r>
      <w:r w:rsidR="008B254E">
        <w:t xml:space="preserve">he regional market. </w:t>
      </w:r>
    </w:p>
    <w:p w14:paraId="5C93CABD" w14:textId="7EA8E10B" w:rsidR="0064074D" w:rsidRDefault="0064074D" w:rsidP="0054325B">
      <w:pPr>
        <w:jc w:val="both"/>
      </w:pPr>
      <w:r>
        <w:t>Industrialisation of latecomer developing countries is not easy, given formidable international competition. Yet, the authors present seven key elements for latecomer developing countries of future industrial policy: (</w:t>
      </w:r>
      <w:proofErr w:type="spellStart"/>
      <w:r>
        <w:t>i</w:t>
      </w:r>
      <w:proofErr w:type="spellEnd"/>
      <w:r>
        <w:t xml:space="preserve">) political leaders must have the firm will to pursue a national project of productive transformation, (ii) build on existing or anticipated comparative advantages and define upgrading pathways, (iii) balance economic , social and environmental  objectives, (iv) this can only be  achieved if the industrial policy is a collaborative process of experimental learning, involving all stakeholders, </w:t>
      </w:r>
      <w:r w:rsidR="008E45AC">
        <w:t xml:space="preserve">(v) support innovative ideas and encourage experimentation, </w:t>
      </w:r>
      <w:r>
        <w:t>(</w:t>
      </w:r>
      <w:r w:rsidR="008E45AC">
        <w:t xml:space="preserve">vi) </w:t>
      </w:r>
      <w:r w:rsidR="00243F81">
        <w:t>s</w:t>
      </w:r>
      <w:r w:rsidR="008E45AC">
        <w:t xml:space="preserve">trengthen linkages between firms and segments of the business community, and (vii) promote international and regional trade and investment links. </w:t>
      </w:r>
      <w:r>
        <w:t xml:space="preserve"> </w:t>
      </w:r>
    </w:p>
    <w:p w14:paraId="006435A9" w14:textId="77777777" w:rsidR="004D237B" w:rsidRPr="00866AE5" w:rsidRDefault="004D237B" w:rsidP="005C6CB6">
      <w:pPr>
        <w:jc w:val="both"/>
        <w:rPr>
          <w:i/>
          <w:iCs/>
        </w:rPr>
      </w:pPr>
    </w:p>
    <w:p w14:paraId="7A70EB6F" w14:textId="77777777" w:rsidR="00842D76" w:rsidRPr="00866AE5" w:rsidRDefault="00842D76" w:rsidP="00842D76">
      <w:pPr>
        <w:pStyle w:val="Normaalweb"/>
        <w:shd w:val="clear" w:color="auto" w:fill="FFFFFF"/>
        <w:spacing w:before="0" w:beforeAutospacing="0" w:after="384" w:afterAutospacing="0" w:line="264" w:lineRule="atLeast"/>
        <w:textAlignment w:val="baseline"/>
        <w:rPr>
          <w:rFonts w:ascii="Arial" w:hAnsi="Arial" w:cs="Arial"/>
          <w:color w:val="000000"/>
        </w:rPr>
      </w:pPr>
      <w:r w:rsidRPr="00866AE5">
        <w:rPr>
          <w:rFonts w:ascii="Arial" w:hAnsi="Arial" w:cs="Arial"/>
          <w:color w:val="000000"/>
        </w:rPr>
        <w:t> </w:t>
      </w:r>
    </w:p>
    <w:p w14:paraId="590504D2" w14:textId="77777777" w:rsidR="00842D76" w:rsidRPr="00866AE5" w:rsidRDefault="00842D76" w:rsidP="00842D76">
      <w:pPr>
        <w:pStyle w:val="Normaalweb"/>
        <w:shd w:val="clear" w:color="auto" w:fill="FFFFFF"/>
        <w:spacing w:before="0" w:beforeAutospacing="0" w:after="384" w:afterAutospacing="0" w:line="264" w:lineRule="atLeast"/>
        <w:textAlignment w:val="baseline"/>
        <w:rPr>
          <w:rFonts w:ascii="Arial" w:hAnsi="Arial" w:cs="Arial"/>
          <w:color w:val="000000"/>
        </w:rPr>
      </w:pPr>
      <w:r w:rsidRPr="00866AE5">
        <w:rPr>
          <w:rFonts w:ascii="Arial" w:hAnsi="Arial" w:cs="Arial"/>
          <w:color w:val="000000"/>
        </w:rPr>
        <w:t> </w:t>
      </w:r>
    </w:p>
    <w:p w14:paraId="3096E41A" w14:textId="77777777" w:rsidR="00842D76" w:rsidRPr="00866AE5" w:rsidRDefault="00842D76" w:rsidP="00842D76">
      <w:pPr>
        <w:pStyle w:val="Normaalweb"/>
        <w:shd w:val="clear" w:color="auto" w:fill="FFFFFF"/>
        <w:spacing w:before="0" w:beforeAutospacing="0" w:after="384" w:afterAutospacing="0" w:line="264" w:lineRule="atLeast"/>
        <w:textAlignment w:val="baseline"/>
        <w:rPr>
          <w:rFonts w:ascii="Arial" w:hAnsi="Arial" w:cs="Arial"/>
          <w:color w:val="000000"/>
        </w:rPr>
      </w:pPr>
      <w:r w:rsidRPr="00866AE5">
        <w:rPr>
          <w:rFonts w:ascii="Arial" w:hAnsi="Arial" w:cs="Arial"/>
          <w:color w:val="000000"/>
        </w:rPr>
        <w:t> </w:t>
      </w:r>
    </w:p>
    <w:p w14:paraId="02DAC5CD" w14:textId="46CC6B17" w:rsidR="00E61F37" w:rsidRPr="00866AE5" w:rsidRDefault="00E61F37" w:rsidP="0054325B">
      <w:pPr>
        <w:jc w:val="both"/>
      </w:pPr>
    </w:p>
    <w:p w14:paraId="30E5FD7C" w14:textId="77777777" w:rsidR="00B75F02" w:rsidRPr="00866AE5" w:rsidRDefault="00B75F02" w:rsidP="0054325B">
      <w:pPr>
        <w:jc w:val="both"/>
      </w:pPr>
    </w:p>
    <w:sectPr w:rsidR="00B75F02" w:rsidRPr="00866AE5" w:rsidSect="00F37E2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1644A2" w14:textId="77777777" w:rsidR="00F34961" w:rsidRDefault="00F34961" w:rsidP="005E1F0E">
      <w:pPr>
        <w:spacing w:after="0" w:line="240" w:lineRule="auto"/>
      </w:pPr>
      <w:r>
        <w:separator/>
      </w:r>
    </w:p>
  </w:endnote>
  <w:endnote w:type="continuationSeparator" w:id="0">
    <w:p w14:paraId="0C5E4420" w14:textId="77777777" w:rsidR="00F34961" w:rsidRDefault="00F34961" w:rsidP="005E1F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FB7C17" w14:textId="77777777" w:rsidR="00F34961" w:rsidRDefault="00F34961" w:rsidP="005E1F0E">
      <w:pPr>
        <w:spacing w:after="0" w:line="240" w:lineRule="auto"/>
      </w:pPr>
      <w:r>
        <w:separator/>
      </w:r>
    </w:p>
  </w:footnote>
  <w:footnote w:type="continuationSeparator" w:id="0">
    <w:p w14:paraId="0EF18930" w14:textId="77777777" w:rsidR="00F34961" w:rsidRDefault="00F34961" w:rsidP="005E1F0E">
      <w:pPr>
        <w:spacing w:after="0" w:line="240" w:lineRule="auto"/>
      </w:pPr>
      <w:r>
        <w:continuationSeparator/>
      </w:r>
    </w:p>
  </w:footnote>
  <w:footnote w:id="1">
    <w:p w14:paraId="20566F73" w14:textId="3216E866" w:rsidR="0033439F" w:rsidRDefault="0033439F" w:rsidP="0033439F">
      <w:pPr>
        <w:pStyle w:val="Voetnoottekst"/>
      </w:pPr>
      <w:r>
        <w:rPr>
          <w:rStyle w:val="Voetnootmarkering"/>
        </w:rPr>
        <w:footnoteRef/>
      </w:r>
      <w:r>
        <w:t xml:space="preserve"> De Haan, P. (2020) </w:t>
      </w:r>
      <w:r w:rsidRPr="00197C45">
        <w:rPr>
          <w:i/>
          <w:iCs/>
        </w:rPr>
        <w:t xml:space="preserve">Whatever Happened to the Third World; A </w:t>
      </w:r>
      <w:r w:rsidR="00866AE5">
        <w:rPr>
          <w:i/>
          <w:iCs/>
        </w:rPr>
        <w:t>His</w:t>
      </w:r>
      <w:r w:rsidRPr="00197C45">
        <w:rPr>
          <w:i/>
          <w:iCs/>
        </w:rPr>
        <w:t>tory of the Economics of Development.</w:t>
      </w:r>
      <w:r>
        <w:t xml:space="preserve"> London: Palgrave Macmillan.</w:t>
      </w:r>
    </w:p>
  </w:footnote>
  <w:footnote w:id="2">
    <w:p w14:paraId="5D8ACE00" w14:textId="77777777" w:rsidR="0033439F" w:rsidRPr="0006428F" w:rsidRDefault="0033439F" w:rsidP="0033439F">
      <w:pPr>
        <w:pStyle w:val="Voetnoottekst"/>
        <w:jc w:val="both"/>
      </w:pPr>
      <w:r>
        <w:rPr>
          <w:rStyle w:val="Voetnootmarkering"/>
        </w:rPr>
        <w:footnoteRef/>
      </w:r>
      <w:r w:rsidRPr="0006428F">
        <w:t xml:space="preserve"> </w:t>
      </w:r>
      <w:r w:rsidRPr="004B4125">
        <w:t>The 1978</w:t>
      </w:r>
      <w:r>
        <w:t xml:space="preserve"> World Development R</w:t>
      </w:r>
      <w:r w:rsidRPr="004B4125">
        <w:t>eport</w:t>
      </w:r>
      <w:r>
        <w:t xml:space="preserve"> (WDR)</w:t>
      </w:r>
      <w:r w:rsidRPr="004B4125">
        <w:t xml:space="preserve"> </w:t>
      </w:r>
      <w:r>
        <w:t xml:space="preserve">also </w:t>
      </w:r>
      <w:r w:rsidRPr="004B4125">
        <w:t>includes two categories: (</w:t>
      </w:r>
      <w:proofErr w:type="spellStart"/>
      <w:r w:rsidRPr="004B4125">
        <w:t>i</w:t>
      </w:r>
      <w:proofErr w:type="spellEnd"/>
      <w:r w:rsidRPr="004B4125">
        <w:t>) capital surplus oil exporters</w:t>
      </w:r>
      <w:r>
        <w:t xml:space="preserve"> (3)</w:t>
      </w:r>
      <w:r w:rsidRPr="004B4125">
        <w:t xml:space="preserve"> and (ii) centrally planned economies</w:t>
      </w:r>
      <w:r>
        <w:t xml:space="preserve"> (11)</w:t>
      </w:r>
      <w:r w:rsidRPr="004B4125">
        <w:t>. I included the 3</w:t>
      </w:r>
      <w:r>
        <w:t xml:space="preserve"> surplus </w:t>
      </w:r>
      <w:r w:rsidRPr="004B4125">
        <w:t>oil export</w:t>
      </w:r>
      <w:r>
        <w:t>ers</w:t>
      </w:r>
      <w:r w:rsidRPr="004B4125">
        <w:t xml:space="preserve"> </w:t>
      </w:r>
      <w:r>
        <w:t>in</w:t>
      </w:r>
      <w:r w:rsidRPr="004B4125">
        <w:t xml:space="preserve"> the industrialised (high-income) group. As for the 11 centrally planned economies, </w:t>
      </w:r>
      <w:r>
        <w:t xml:space="preserve">given their respective income levels, </w:t>
      </w:r>
      <w:r w:rsidRPr="004B4125">
        <w:t xml:space="preserve">I included 5 of them in the lower middle-income and 5 in the upper middle-income </w:t>
      </w:r>
      <w:r>
        <w:t>group</w:t>
      </w:r>
      <w:r w:rsidRPr="004B4125">
        <w:t>. Number 11, the DDR</w:t>
      </w:r>
      <w:r>
        <w:t>, i</w:t>
      </w:r>
      <w:r w:rsidRPr="004B4125">
        <w:t xml:space="preserve">s included in the high-income </w:t>
      </w:r>
      <w:r>
        <w:t>group. The</w:t>
      </w:r>
      <w:r w:rsidRPr="00E62B34">
        <w:t xml:space="preserve"> 1988 </w:t>
      </w:r>
      <w:r>
        <w:t>WDR</w:t>
      </w:r>
      <w:r w:rsidRPr="00E62B34">
        <w:t xml:space="preserve"> distinguishes between lower middle-income and upper middle</w:t>
      </w:r>
      <w:r>
        <w:t>-</w:t>
      </w:r>
      <w:r w:rsidRPr="00E62B34">
        <w:t>income</w:t>
      </w:r>
      <w:r>
        <w:t xml:space="preserve"> countries</w:t>
      </w:r>
      <w:r w:rsidRPr="00E62B34">
        <w:t xml:space="preserve">. However, the report does not provide a threshold figure for the latter category. I chose $1,799 as the threshold for upper middle-income countries. </w:t>
      </w:r>
      <w:r>
        <w:t xml:space="preserve">A further operational classification used by the World Bank is the list of countries in Fragile and Conflict Affected Situations. </w:t>
      </w:r>
    </w:p>
  </w:footnote>
  <w:footnote w:id="3">
    <w:p w14:paraId="41EBA7B7" w14:textId="70411649" w:rsidR="00F16717" w:rsidRPr="00F16717" w:rsidRDefault="00F16717">
      <w:pPr>
        <w:pStyle w:val="Voetnoottekst"/>
      </w:pPr>
      <w:r>
        <w:rPr>
          <w:rStyle w:val="Voetnootmarkering"/>
        </w:rPr>
        <w:footnoteRef/>
      </w:r>
      <w:r w:rsidRPr="00F16717">
        <w:t xml:space="preserve"> Botswana, </w:t>
      </w:r>
      <w:r w:rsidR="0083153B">
        <w:t xml:space="preserve">Brazil, China, </w:t>
      </w:r>
      <w:r w:rsidRPr="00F16717">
        <w:t xml:space="preserve"> Hong </w:t>
      </w:r>
      <w:r>
        <w:t>K</w:t>
      </w:r>
      <w:r w:rsidRPr="00F16717">
        <w:t>ong,</w:t>
      </w:r>
      <w:r>
        <w:t xml:space="preserve"> </w:t>
      </w:r>
      <w:r w:rsidR="004B5BD9">
        <w:t xml:space="preserve">Indonesia, Japan, Malaysia, Malta, Oman, South Korea, </w:t>
      </w:r>
      <w:r>
        <w:t xml:space="preserve">Singapore, Taiwan, </w:t>
      </w:r>
      <w:r w:rsidR="004B5BD9">
        <w:t>and Thailand.</w:t>
      </w:r>
    </w:p>
  </w:footnote>
  <w:footnote w:id="4">
    <w:p w14:paraId="5F2CF47C" w14:textId="0B55D9E3" w:rsidR="00B23BC2" w:rsidRDefault="00B23BC2" w:rsidP="0090306C">
      <w:pPr>
        <w:pStyle w:val="Voetnoottekst"/>
        <w:jc w:val="both"/>
      </w:pPr>
      <w:r>
        <w:rPr>
          <w:rStyle w:val="Voetnootmarkering"/>
        </w:rPr>
        <w:footnoteRef/>
      </w:r>
      <w:r>
        <w:t xml:space="preserve"> Regarding TFP, we are </w:t>
      </w:r>
      <w:r w:rsidR="00866AE5">
        <w:t xml:space="preserve">now </w:t>
      </w:r>
      <w:r>
        <w:t xml:space="preserve">witnessing </w:t>
      </w:r>
      <w:r w:rsidR="0090306C">
        <w:t>the</w:t>
      </w:r>
      <w:r>
        <w:t xml:space="preserve"> era </w:t>
      </w:r>
      <w:r w:rsidR="0090306C">
        <w:t>of</w:t>
      </w:r>
      <w:r>
        <w:t xml:space="preserve"> </w:t>
      </w:r>
      <w:r w:rsidRPr="0090306C">
        <w:rPr>
          <w:i/>
          <w:iCs/>
        </w:rPr>
        <w:t>The Great Stagnation</w:t>
      </w:r>
      <w:r>
        <w:t xml:space="preserve">. Looking at America’s TFP growth, this was </w:t>
      </w:r>
      <w:r w:rsidR="0090306C">
        <w:t xml:space="preserve">on average </w:t>
      </w:r>
      <w:r>
        <w:t xml:space="preserve">2.1% </w:t>
      </w:r>
      <w:r w:rsidR="0090306C">
        <w:t>over</w:t>
      </w:r>
      <w:r>
        <w:t xml:space="preserve"> the period  1947- 1972. However, since </w:t>
      </w:r>
      <w:r w:rsidR="0090306C">
        <w:t xml:space="preserve">2005 </w:t>
      </w:r>
      <w:r>
        <w:t>US’s TFP dropped to 0.17%. There are various indications that, thanks to a spurt in innovation in</w:t>
      </w:r>
      <w:r w:rsidR="0090306C">
        <w:t xml:space="preserve"> e.g.</w:t>
      </w:r>
      <w:r>
        <w:t xml:space="preserve"> health</w:t>
      </w:r>
      <w:r w:rsidR="0090306C">
        <w:t>,</w:t>
      </w:r>
      <w:r>
        <w:t xml:space="preserve"> energy</w:t>
      </w:r>
      <w:r w:rsidR="0090306C">
        <w:t>, and transportation</w:t>
      </w:r>
      <w:r>
        <w:t xml:space="preserve"> TFP may be boosted during this decade. Some commentators </w:t>
      </w:r>
      <w:r w:rsidR="0090306C">
        <w:t xml:space="preserve">already </w:t>
      </w:r>
      <w:r>
        <w:t xml:space="preserve">call it </w:t>
      </w:r>
      <w:r w:rsidRPr="00B23BC2">
        <w:rPr>
          <w:i/>
          <w:iCs/>
        </w:rPr>
        <w:t>The Roaring 20s</w:t>
      </w:r>
      <w:r>
        <w:t>.</w:t>
      </w:r>
    </w:p>
  </w:footnote>
  <w:footnote w:id="5">
    <w:p w14:paraId="56B6F34E" w14:textId="77948D03" w:rsidR="004B5BD9" w:rsidRPr="004B5BD9" w:rsidRDefault="004B5BD9">
      <w:pPr>
        <w:pStyle w:val="Voetnoottekst"/>
        <w:rPr>
          <w:i/>
          <w:iCs/>
        </w:rPr>
      </w:pPr>
      <w:r>
        <w:rPr>
          <w:rStyle w:val="Voetnootmarkering"/>
        </w:rPr>
        <w:footnoteRef/>
      </w:r>
      <w:r>
        <w:t xml:space="preserve"> Robert Solow, economics Nobel Laureate and one of the co-authors</w:t>
      </w:r>
      <w:r w:rsidR="00866AE5">
        <w:t>,</w:t>
      </w:r>
      <w:r>
        <w:t xml:space="preserve"> observed in this vein that: </w:t>
      </w:r>
      <w:r w:rsidRPr="004B5BD9">
        <w:rPr>
          <w:i/>
          <w:iCs/>
        </w:rPr>
        <w:t xml:space="preserve">‘A list of ingredients is not enough to make a dish.’ </w:t>
      </w:r>
    </w:p>
  </w:footnote>
  <w:footnote w:id="6">
    <w:p w14:paraId="5F391471" w14:textId="320EE709" w:rsidR="00502C4C" w:rsidRDefault="00502C4C">
      <w:pPr>
        <w:pStyle w:val="Voetnoottekst"/>
      </w:pPr>
      <w:r>
        <w:rPr>
          <w:rStyle w:val="Voetnootmarkering"/>
        </w:rPr>
        <w:footnoteRef/>
      </w:r>
      <w:r>
        <w:t xml:space="preserve"> Collier, P. (2007) </w:t>
      </w:r>
      <w:r w:rsidRPr="00502C4C">
        <w:rPr>
          <w:i/>
          <w:iCs/>
        </w:rPr>
        <w:t>The Bottom Billion</w:t>
      </w:r>
      <w:r>
        <w:t>. Oxford: Oxford University Press</w:t>
      </w:r>
    </w:p>
  </w:footnote>
  <w:footnote w:id="7">
    <w:p w14:paraId="08CE1F59" w14:textId="77777777" w:rsidR="00502C4C" w:rsidRDefault="00502C4C" w:rsidP="00502C4C">
      <w:pPr>
        <w:pStyle w:val="Voetnoottekst"/>
      </w:pPr>
      <w:r>
        <w:rPr>
          <w:rStyle w:val="Voetnootmarkering"/>
        </w:rPr>
        <w:footnoteRef/>
      </w:r>
      <w:r>
        <w:t xml:space="preserve"> This trap also applies to middle-income counties.</w:t>
      </w:r>
    </w:p>
  </w:footnote>
  <w:footnote w:id="8">
    <w:p w14:paraId="021A5005" w14:textId="7C9A0DD5" w:rsidR="00D90DA7" w:rsidRDefault="00D90DA7" w:rsidP="00D90DA7">
      <w:pPr>
        <w:pStyle w:val="Voetnoottekst"/>
      </w:pPr>
      <w:r>
        <w:rPr>
          <w:rStyle w:val="Voetnootmarkering"/>
        </w:rPr>
        <w:footnoteRef/>
      </w:r>
      <w:r>
        <w:t xml:space="preserve"> Rodrik, D. </w:t>
      </w:r>
      <w:r w:rsidRPr="00C44B10">
        <w:rPr>
          <w:i/>
          <w:iCs/>
        </w:rPr>
        <w:t xml:space="preserve">Premature </w:t>
      </w:r>
      <w:r w:rsidR="00121935">
        <w:rPr>
          <w:i/>
          <w:iCs/>
        </w:rPr>
        <w:t>d</w:t>
      </w:r>
      <w:r w:rsidRPr="00C44B10">
        <w:rPr>
          <w:i/>
          <w:iCs/>
        </w:rPr>
        <w:t>eindustrialization</w:t>
      </w:r>
      <w:r>
        <w:t xml:space="preserve">. Published online: 27 October 2015. </w:t>
      </w:r>
    </w:p>
  </w:footnote>
  <w:footnote w:id="9">
    <w:p w14:paraId="71782245" w14:textId="77777777" w:rsidR="00121935" w:rsidRDefault="00121935" w:rsidP="00121935">
      <w:pPr>
        <w:pStyle w:val="Voetnoottekst"/>
      </w:pPr>
      <w:r>
        <w:rPr>
          <w:rStyle w:val="Voetnootmarkering"/>
        </w:rPr>
        <w:footnoteRef/>
      </w:r>
      <w:r>
        <w:t xml:space="preserve">  </w:t>
      </w:r>
      <w:proofErr w:type="spellStart"/>
      <w:r>
        <w:t>Altenberg</w:t>
      </w:r>
      <w:proofErr w:type="spellEnd"/>
      <w:r>
        <w:t xml:space="preserve">, T., </w:t>
      </w:r>
      <w:proofErr w:type="spellStart"/>
      <w:r>
        <w:t>L</w:t>
      </w:r>
      <w:r>
        <w:rPr>
          <w:rFonts w:cstheme="minorHAnsi"/>
        </w:rPr>
        <w:t>ü</w:t>
      </w:r>
      <w:r>
        <w:t>tkenhorst</w:t>
      </w:r>
      <w:proofErr w:type="spellEnd"/>
      <w:r>
        <w:t>, W. (2015</w:t>
      </w:r>
      <w:r w:rsidRPr="00C44B10">
        <w:rPr>
          <w:i/>
          <w:iCs/>
        </w:rPr>
        <w:t>) Industrial Policy in Developing Countries; failing markets, Weak States.</w:t>
      </w:r>
      <w:r>
        <w:t xml:space="preserve"> Cheltenham: Edward Elgar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A4E53"/>
    <w:multiLevelType w:val="hybridMultilevel"/>
    <w:tmpl w:val="3760F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87133"/>
    <w:multiLevelType w:val="hybridMultilevel"/>
    <w:tmpl w:val="85D84E2A"/>
    <w:lvl w:ilvl="0" w:tplc="106C3B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F3C2E9A"/>
    <w:multiLevelType w:val="hybridMultilevel"/>
    <w:tmpl w:val="FF76E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4F4EA1"/>
    <w:multiLevelType w:val="hybridMultilevel"/>
    <w:tmpl w:val="DD6884F0"/>
    <w:lvl w:ilvl="0" w:tplc="B770F10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DC56171"/>
    <w:multiLevelType w:val="hybridMultilevel"/>
    <w:tmpl w:val="D124E5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25B"/>
    <w:rsid w:val="0000205B"/>
    <w:rsid w:val="000110B0"/>
    <w:rsid w:val="000313C0"/>
    <w:rsid w:val="00041D89"/>
    <w:rsid w:val="00050F3A"/>
    <w:rsid w:val="00057625"/>
    <w:rsid w:val="00062623"/>
    <w:rsid w:val="00067B7C"/>
    <w:rsid w:val="000714A8"/>
    <w:rsid w:val="00081FBB"/>
    <w:rsid w:val="00084789"/>
    <w:rsid w:val="00090C10"/>
    <w:rsid w:val="00094BC7"/>
    <w:rsid w:val="000A687C"/>
    <w:rsid w:val="000D4B52"/>
    <w:rsid w:val="000F7451"/>
    <w:rsid w:val="00112A64"/>
    <w:rsid w:val="00121935"/>
    <w:rsid w:val="00126427"/>
    <w:rsid w:val="00131320"/>
    <w:rsid w:val="00143B20"/>
    <w:rsid w:val="001516B1"/>
    <w:rsid w:val="001657F3"/>
    <w:rsid w:val="001875C0"/>
    <w:rsid w:val="00194167"/>
    <w:rsid w:val="00197C45"/>
    <w:rsid w:val="001A1636"/>
    <w:rsid w:val="001A2803"/>
    <w:rsid w:val="001A3887"/>
    <w:rsid w:val="001B59F4"/>
    <w:rsid w:val="001B68D8"/>
    <w:rsid w:val="001F6CE7"/>
    <w:rsid w:val="002144E4"/>
    <w:rsid w:val="00221FC5"/>
    <w:rsid w:val="002251AE"/>
    <w:rsid w:val="00243F81"/>
    <w:rsid w:val="00244B82"/>
    <w:rsid w:val="002607B7"/>
    <w:rsid w:val="00260A03"/>
    <w:rsid w:val="0026683F"/>
    <w:rsid w:val="002A5ADD"/>
    <w:rsid w:val="002F3B7A"/>
    <w:rsid w:val="00312F31"/>
    <w:rsid w:val="0033255E"/>
    <w:rsid w:val="0033439F"/>
    <w:rsid w:val="00337119"/>
    <w:rsid w:val="003475E9"/>
    <w:rsid w:val="00355DA3"/>
    <w:rsid w:val="003803C7"/>
    <w:rsid w:val="003805B3"/>
    <w:rsid w:val="003904BE"/>
    <w:rsid w:val="003B3419"/>
    <w:rsid w:val="003D4F7B"/>
    <w:rsid w:val="003D728C"/>
    <w:rsid w:val="003E77D6"/>
    <w:rsid w:val="003F157F"/>
    <w:rsid w:val="0041707B"/>
    <w:rsid w:val="00441357"/>
    <w:rsid w:val="00442C46"/>
    <w:rsid w:val="004525A9"/>
    <w:rsid w:val="004621B7"/>
    <w:rsid w:val="00463878"/>
    <w:rsid w:val="0047122D"/>
    <w:rsid w:val="00481104"/>
    <w:rsid w:val="00482D70"/>
    <w:rsid w:val="00494E69"/>
    <w:rsid w:val="004B2FFC"/>
    <w:rsid w:val="004B5BD9"/>
    <w:rsid w:val="004D237B"/>
    <w:rsid w:val="004E0349"/>
    <w:rsid w:val="004E1119"/>
    <w:rsid w:val="004F1FFC"/>
    <w:rsid w:val="005011B4"/>
    <w:rsid w:val="00502C4C"/>
    <w:rsid w:val="005062C2"/>
    <w:rsid w:val="00514087"/>
    <w:rsid w:val="0052148D"/>
    <w:rsid w:val="00536249"/>
    <w:rsid w:val="0054325B"/>
    <w:rsid w:val="00567B7D"/>
    <w:rsid w:val="005C6CB6"/>
    <w:rsid w:val="005E1F0E"/>
    <w:rsid w:val="005F6F2E"/>
    <w:rsid w:val="00614227"/>
    <w:rsid w:val="00630BBB"/>
    <w:rsid w:val="0064074D"/>
    <w:rsid w:val="00642DD5"/>
    <w:rsid w:val="00646269"/>
    <w:rsid w:val="006553F5"/>
    <w:rsid w:val="00657D0C"/>
    <w:rsid w:val="00662240"/>
    <w:rsid w:val="00664C7E"/>
    <w:rsid w:val="00685EF2"/>
    <w:rsid w:val="00686934"/>
    <w:rsid w:val="006D72BE"/>
    <w:rsid w:val="006F3E9B"/>
    <w:rsid w:val="00720235"/>
    <w:rsid w:val="00731C76"/>
    <w:rsid w:val="00737F46"/>
    <w:rsid w:val="00745DFC"/>
    <w:rsid w:val="007466B5"/>
    <w:rsid w:val="00746C58"/>
    <w:rsid w:val="00755D3F"/>
    <w:rsid w:val="007943F7"/>
    <w:rsid w:val="00797880"/>
    <w:rsid w:val="007A0379"/>
    <w:rsid w:val="007A7EBA"/>
    <w:rsid w:val="007C4E08"/>
    <w:rsid w:val="007D0A4A"/>
    <w:rsid w:val="007D217C"/>
    <w:rsid w:val="007E436D"/>
    <w:rsid w:val="008178C5"/>
    <w:rsid w:val="0083153B"/>
    <w:rsid w:val="00842D76"/>
    <w:rsid w:val="00863F87"/>
    <w:rsid w:val="00866AE5"/>
    <w:rsid w:val="00877C32"/>
    <w:rsid w:val="008B254E"/>
    <w:rsid w:val="008D2C7E"/>
    <w:rsid w:val="008E45AC"/>
    <w:rsid w:val="0090306C"/>
    <w:rsid w:val="00955EE6"/>
    <w:rsid w:val="00971F4B"/>
    <w:rsid w:val="00973042"/>
    <w:rsid w:val="009829B6"/>
    <w:rsid w:val="009900E6"/>
    <w:rsid w:val="00A00074"/>
    <w:rsid w:val="00A11AEC"/>
    <w:rsid w:val="00A34458"/>
    <w:rsid w:val="00A36620"/>
    <w:rsid w:val="00A37DA0"/>
    <w:rsid w:val="00A509DE"/>
    <w:rsid w:val="00A728A2"/>
    <w:rsid w:val="00AC34C6"/>
    <w:rsid w:val="00AF08D1"/>
    <w:rsid w:val="00AF54E0"/>
    <w:rsid w:val="00AF5CE6"/>
    <w:rsid w:val="00B0538D"/>
    <w:rsid w:val="00B06B15"/>
    <w:rsid w:val="00B23BC2"/>
    <w:rsid w:val="00B41B6F"/>
    <w:rsid w:val="00B42107"/>
    <w:rsid w:val="00B45446"/>
    <w:rsid w:val="00B75F02"/>
    <w:rsid w:val="00B80508"/>
    <w:rsid w:val="00B85E5C"/>
    <w:rsid w:val="00B95246"/>
    <w:rsid w:val="00BA5527"/>
    <w:rsid w:val="00BC5527"/>
    <w:rsid w:val="00BF651C"/>
    <w:rsid w:val="00C03A37"/>
    <w:rsid w:val="00C079EF"/>
    <w:rsid w:val="00C17C97"/>
    <w:rsid w:val="00C23CC9"/>
    <w:rsid w:val="00C44B10"/>
    <w:rsid w:val="00C53D46"/>
    <w:rsid w:val="00C65F30"/>
    <w:rsid w:val="00C813D6"/>
    <w:rsid w:val="00CA25A6"/>
    <w:rsid w:val="00CA7B87"/>
    <w:rsid w:val="00CB5DB6"/>
    <w:rsid w:val="00CC391A"/>
    <w:rsid w:val="00CC6247"/>
    <w:rsid w:val="00CC6563"/>
    <w:rsid w:val="00CE69C4"/>
    <w:rsid w:val="00D0367D"/>
    <w:rsid w:val="00D0385B"/>
    <w:rsid w:val="00D10E59"/>
    <w:rsid w:val="00D23900"/>
    <w:rsid w:val="00D23E78"/>
    <w:rsid w:val="00D645AF"/>
    <w:rsid w:val="00D83C7A"/>
    <w:rsid w:val="00D90DA7"/>
    <w:rsid w:val="00D95AF4"/>
    <w:rsid w:val="00DB0C95"/>
    <w:rsid w:val="00DB2E6D"/>
    <w:rsid w:val="00DB560E"/>
    <w:rsid w:val="00DC7185"/>
    <w:rsid w:val="00DD1244"/>
    <w:rsid w:val="00DD38FE"/>
    <w:rsid w:val="00DD6BF5"/>
    <w:rsid w:val="00E61F37"/>
    <w:rsid w:val="00E91F1D"/>
    <w:rsid w:val="00E97C62"/>
    <w:rsid w:val="00EA0A52"/>
    <w:rsid w:val="00EA5574"/>
    <w:rsid w:val="00EA65BC"/>
    <w:rsid w:val="00EC62FE"/>
    <w:rsid w:val="00EE02BA"/>
    <w:rsid w:val="00EF6D97"/>
    <w:rsid w:val="00F16717"/>
    <w:rsid w:val="00F203ED"/>
    <w:rsid w:val="00F319C9"/>
    <w:rsid w:val="00F32D03"/>
    <w:rsid w:val="00F34961"/>
    <w:rsid w:val="00F37E2B"/>
    <w:rsid w:val="00F408A8"/>
    <w:rsid w:val="00F67405"/>
    <w:rsid w:val="00F95228"/>
    <w:rsid w:val="00FA445E"/>
    <w:rsid w:val="00FB2F2B"/>
    <w:rsid w:val="00FC055C"/>
    <w:rsid w:val="00FC0A17"/>
    <w:rsid w:val="00FE4FE7"/>
    <w:rsid w:val="00FF4061"/>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F2EAB"/>
  <w15:chartTrackingRefBased/>
  <w15:docId w15:val="{48D9FB2C-5FB8-4C81-8830-6BCD4AC64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863F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863F87"/>
    <w:pPr>
      <w:ind w:left="720"/>
      <w:contextualSpacing/>
    </w:pPr>
  </w:style>
  <w:style w:type="paragraph" w:styleId="Voetnoottekst">
    <w:name w:val="footnote text"/>
    <w:basedOn w:val="Standaard"/>
    <w:link w:val="VoetnoottekstChar"/>
    <w:uiPriority w:val="99"/>
    <w:unhideWhenUsed/>
    <w:rsid w:val="005E1F0E"/>
    <w:pPr>
      <w:spacing w:after="0" w:line="240" w:lineRule="auto"/>
    </w:pPr>
    <w:rPr>
      <w:sz w:val="20"/>
      <w:szCs w:val="20"/>
    </w:rPr>
  </w:style>
  <w:style w:type="character" w:customStyle="1" w:styleId="VoetnoottekstChar">
    <w:name w:val="Voetnoottekst Char"/>
    <w:basedOn w:val="Standaardalinea-lettertype"/>
    <w:link w:val="Voetnoottekst"/>
    <w:uiPriority w:val="99"/>
    <w:rsid w:val="005E1F0E"/>
    <w:rPr>
      <w:sz w:val="20"/>
      <w:szCs w:val="20"/>
    </w:rPr>
  </w:style>
  <w:style w:type="character" w:styleId="Voetnootmarkering">
    <w:name w:val="footnote reference"/>
    <w:basedOn w:val="Standaardalinea-lettertype"/>
    <w:uiPriority w:val="99"/>
    <w:semiHidden/>
    <w:unhideWhenUsed/>
    <w:rsid w:val="005E1F0E"/>
    <w:rPr>
      <w:vertAlign w:val="superscript"/>
    </w:rPr>
  </w:style>
  <w:style w:type="paragraph" w:styleId="Normaalweb">
    <w:name w:val="Normal (Web)"/>
    <w:basedOn w:val="Standaard"/>
    <w:uiPriority w:val="99"/>
    <w:unhideWhenUsed/>
    <w:rsid w:val="00842D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Nadruk">
    <w:name w:val="Emphasis"/>
    <w:basedOn w:val="Standaardalinea-lettertype"/>
    <w:uiPriority w:val="20"/>
    <w:qFormat/>
    <w:rsid w:val="00842D7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285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peter\Documents\Copy%20of%20Bar%20chart%20grafico%20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Blad1!$H$2</c:f>
              <c:strCache>
                <c:ptCount val="1"/>
                <c:pt idx="0">
                  <c:v>low-income</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numRef>
              <c:f>Blad1!$I$1:$M$1</c:f>
              <c:numCache>
                <c:formatCode>General</c:formatCode>
                <c:ptCount val="5"/>
                <c:pt idx="0">
                  <c:v>1978</c:v>
                </c:pt>
                <c:pt idx="1">
                  <c:v>1988</c:v>
                </c:pt>
                <c:pt idx="2">
                  <c:v>1998</c:v>
                </c:pt>
                <c:pt idx="3">
                  <c:v>2008</c:v>
                </c:pt>
                <c:pt idx="4">
                  <c:v>2018</c:v>
                </c:pt>
              </c:numCache>
            </c:numRef>
          </c:cat>
          <c:val>
            <c:numRef>
              <c:f>Blad1!$I$2:$M$2</c:f>
              <c:numCache>
                <c:formatCode>0%</c:formatCode>
                <c:ptCount val="5"/>
                <c:pt idx="0">
                  <c:v>0.27200000000000002</c:v>
                </c:pt>
                <c:pt idx="1">
                  <c:v>0.32500000000000001</c:v>
                </c:pt>
                <c:pt idx="2">
                  <c:v>0.2890995260663507</c:v>
                </c:pt>
                <c:pt idx="3">
                  <c:v>0.25238095238095237</c:v>
                </c:pt>
                <c:pt idx="4">
                  <c:v>0.15596330275229359</c:v>
                </c:pt>
              </c:numCache>
            </c:numRef>
          </c:val>
          <c:extLst>
            <c:ext xmlns:c16="http://schemas.microsoft.com/office/drawing/2014/chart" uri="{C3380CC4-5D6E-409C-BE32-E72D297353CC}">
              <c16:uniqueId val="{00000000-5E80-4ED5-A07F-02497CF2AE0E}"/>
            </c:ext>
          </c:extLst>
        </c:ser>
        <c:ser>
          <c:idx val="1"/>
          <c:order val="1"/>
          <c:tx>
            <c:strRef>
              <c:f>Blad1!$A$3</c:f>
              <c:strCache>
                <c:ptCount val="1"/>
                <c:pt idx="0">
                  <c:v>lower middle income</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numRef>
              <c:f>Blad1!$I$1:$M$1</c:f>
              <c:numCache>
                <c:formatCode>General</c:formatCode>
                <c:ptCount val="5"/>
                <c:pt idx="0">
                  <c:v>1978</c:v>
                </c:pt>
                <c:pt idx="1">
                  <c:v>1988</c:v>
                </c:pt>
                <c:pt idx="2">
                  <c:v>1998</c:v>
                </c:pt>
                <c:pt idx="3">
                  <c:v>2008</c:v>
                </c:pt>
                <c:pt idx="4">
                  <c:v>2018</c:v>
                </c:pt>
              </c:numCache>
            </c:numRef>
          </c:cat>
          <c:val>
            <c:numRef>
              <c:f>Blad1!$I$3:$M$3</c:f>
              <c:numCache>
                <c:formatCode>0%</c:formatCode>
                <c:ptCount val="5"/>
                <c:pt idx="0">
                  <c:v>0.32800000000000001</c:v>
                </c:pt>
                <c:pt idx="1">
                  <c:v>0.28333333333333333</c:v>
                </c:pt>
                <c:pt idx="2">
                  <c:v>0.28436018957345971</c:v>
                </c:pt>
                <c:pt idx="3">
                  <c:v>0.26190476190476192</c:v>
                </c:pt>
                <c:pt idx="4">
                  <c:v>0.21559633027522937</c:v>
                </c:pt>
              </c:numCache>
            </c:numRef>
          </c:val>
          <c:extLst>
            <c:ext xmlns:c16="http://schemas.microsoft.com/office/drawing/2014/chart" uri="{C3380CC4-5D6E-409C-BE32-E72D297353CC}">
              <c16:uniqueId val="{00000001-5E80-4ED5-A07F-02497CF2AE0E}"/>
            </c:ext>
          </c:extLst>
        </c:ser>
        <c:ser>
          <c:idx val="2"/>
          <c:order val="2"/>
          <c:tx>
            <c:strRef>
              <c:f>Blad1!$H$4</c:f>
              <c:strCache>
                <c:ptCount val="1"/>
                <c:pt idx="0">
                  <c:v>upper middle-income</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numRef>
              <c:f>Blad1!$I$1:$M$1</c:f>
              <c:numCache>
                <c:formatCode>General</c:formatCode>
                <c:ptCount val="5"/>
                <c:pt idx="0">
                  <c:v>1978</c:v>
                </c:pt>
                <c:pt idx="1">
                  <c:v>1988</c:v>
                </c:pt>
                <c:pt idx="2">
                  <c:v>1998</c:v>
                </c:pt>
                <c:pt idx="3">
                  <c:v>2008</c:v>
                </c:pt>
                <c:pt idx="4">
                  <c:v>2018</c:v>
                </c:pt>
              </c:numCache>
            </c:numRef>
          </c:cat>
          <c:val>
            <c:numRef>
              <c:f>Blad1!$I$4:$M$4</c:f>
              <c:numCache>
                <c:formatCode>0%</c:formatCode>
                <c:ptCount val="5"/>
                <c:pt idx="0">
                  <c:v>0.24</c:v>
                </c:pt>
                <c:pt idx="1">
                  <c:v>0.15833333333333333</c:v>
                </c:pt>
                <c:pt idx="2">
                  <c:v>0.17061611374407584</c:v>
                </c:pt>
                <c:pt idx="3">
                  <c:v>0.19523809523809524</c:v>
                </c:pt>
                <c:pt idx="4">
                  <c:v>0.25688073394495414</c:v>
                </c:pt>
              </c:numCache>
            </c:numRef>
          </c:val>
          <c:extLst>
            <c:ext xmlns:c16="http://schemas.microsoft.com/office/drawing/2014/chart" uri="{C3380CC4-5D6E-409C-BE32-E72D297353CC}">
              <c16:uniqueId val="{00000002-5E80-4ED5-A07F-02497CF2AE0E}"/>
            </c:ext>
          </c:extLst>
        </c:ser>
        <c:ser>
          <c:idx val="3"/>
          <c:order val="3"/>
          <c:tx>
            <c:strRef>
              <c:f>Blad1!$H$5</c:f>
              <c:strCache>
                <c:ptCount val="1"/>
                <c:pt idx="0">
                  <c:v>high-income</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cat>
            <c:numRef>
              <c:f>Blad1!$I$1:$M$1</c:f>
              <c:numCache>
                <c:formatCode>General</c:formatCode>
                <c:ptCount val="5"/>
                <c:pt idx="0">
                  <c:v>1978</c:v>
                </c:pt>
                <c:pt idx="1">
                  <c:v>1988</c:v>
                </c:pt>
                <c:pt idx="2">
                  <c:v>1998</c:v>
                </c:pt>
                <c:pt idx="3">
                  <c:v>2008</c:v>
                </c:pt>
                <c:pt idx="4">
                  <c:v>2018</c:v>
                </c:pt>
              </c:numCache>
            </c:numRef>
          </c:cat>
          <c:val>
            <c:numRef>
              <c:f>Blad1!$I$5:$M$5</c:f>
              <c:numCache>
                <c:formatCode>0%</c:formatCode>
                <c:ptCount val="5"/>
                <c:pt idx="0">
                  <c:v>0.16</c:v>
                </c:pt>
                <c:pt idx="1">
                  <c:v>0.23333333333333334</c:v>
                </c:pt>
                <c:pt idx="2">
                  <c:v>0.25592417061611372</c:v>
                </c:pt>
                <c:pt idx="3">
                  <c:v>0.2904761904761905</c:v>
                </c:pt>
                <c:pt idx="4">
                  <c:v>0.37155963302752293</c:v>
                </c:pt>
              </c:numCache>
            </c:numRef>
          </c:val>
          <c:extLst>
            <c:ext xmlns:c16="http://schemas.microsoft.com/office/drawing/2014/chart" uri="{C3380CC4-5D6E-409C-BE32-E72D297353CC}">
              <c16:uniqueId val="{00000003-5E80-4ED5-A07F-02497CF2AE0E}"/>
            </c:ext>
          </c:extLst>
        </c:ser>
        <c:dLbls>
          <c:showLegendKey val="0"/>
          <c:showVal val="0"/>
          <c:showCatName val="0"/>
          <c:showSerName val="0"/>
          <c:showPercent val="0"/>
          <c:showBubbleSize val="0"/>
        </c:dLbls>
        <c:gapWidth val="100"/>
        <c:overlap val="-24"/>
        <c:axId val="-445878576"/>
        <c:axId val="-445876400"/>
      </c:barChart>
      <c:catAx>
        <c:axId val="-44587857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45876400"/>
        <c:crosses val="autoZero"/>
        <c:auto val="1"/>
        <c:lblAlgn val="ctr"/>
        <c:lblOffset val="100"/>
        <c:noMultiLvlLbl val="0"/>
      </c:catAx>
      <c:valAx>
        <c:axId val="-445876400"/>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solidFill>
            <a:sysClr val="window" lastClr="FFFFFF"/>
          </a:solid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45878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7BA1CA-B8D2-4516-AD54-79594BF86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2116</TotalTime>
  <Pages>15</Pages>
  <Words>7327</Words>
  <Characters>41769</Characters>
  <Application>Microsoft Office Word</Application>
  <DocSecurity>0</DocSecurity>
  <Lines>348</Lines>
  <Paragraphs>97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de Haan</dc:creator>
  <cp:keywords/>
  <dc:description/>
  <cp:lastModifiedBy>Peter de Haan</cp:lastModifiedBy>
  <cp:revision>59</cp:revision>
  <cp:lastPrinted>2021-02-19T16:03:00Z</cp:lastPrinted>
  <dcterms:created xsi:type="dcterms:W3CDTF">2021-02-05T14:20:00Z</dcterms:created>
  <dcterms:modified xsi:type="dcterms:W3CDTF">2021-02-20T16:57:00Z</dcterms:modified>
</cp:coreProperties>
</file>